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DF5C82">
      <w:pPr>
        <w:pStyle w:val="2"/>
        <w:bidi w:val="0"/>
        <w:jc w:val="center"/>
        <w:rPr>
          <w:rFonts w:hint="default"/>
          <w:u w:val="single"/>
          <w:lang w:val="en-CA"/>
        </w:rPr>
      </w:pPr>
      <w:r>
        <w:rPr>
          <w:rFonts w:hint="default"/>
          <w:u w:val="single"/>
          <w:lang w:val="en-CA"/>
        </w:rPr>
        <w:t>Rules for new EA</w:t>
      </w:r>
    </w:p>
    <w:p w14:paraId="44EFE656">
      <w:pPr>
        <w:rPr>
          <w:rFonts w:hint="default"/>
          <w:b/>
          <w:bCs/>
          <w:sz w:val="32"/>
          <w:szCs w:val="32"/>
          <w:u w:val="single"/>
          <w:lang w:val="en-CA"/>
        </w:rPr>
      </w:pPr>
      <w:bookmarkStart w:id="0" w:name="_GoBack"/>
      <w:bookmarkEnd w:id="0"/>
      <w:r>
        <w:rPr>
          <w:rFonts w:hint="default"/>
          <w:b/>
          <w:bCs/>
          <w:sz w:val="32"/>
          <w:szCs w:val="32"/>
          <w:u w:val="single"/>
          <w:lang w:val="en-CA"/>
        </w:rPr>
        <w:t>The indicators on chart are;</w:t>
      </w:r>
    </w:p>
    <w:p w14:paraId="1E8AACFD">
      <w:pPr>
        <w:rPr>
          <w:rFonts w:hint="default"/>
          <w:sz w:val="28"/>
          <w:szCs w:val="28"/>
          <w:u w:val="none"/>
          <w:lang w:val="en-CA"/>
        </w:rPr>
      </w:pPr>
    </w:p>
    <w:p w14:paraId="1550B820">
      <w:pPr>
        <w:rPr>
          <w:rFonts w:hint="default"/>
          <w:b w:val="0"/>
          <w:bCs w:val="0"/>
          <w:sz w:val="28"/>
          <w:szCs w:val="28"/>
          <w:u w:val="none"/>
          <w:lang w:val="en-CA"/>
        </w:rPr>
      </w:pPr>
      <w:r>
        <w:rPr>
          <w:rFonts w:hint="default"/>
          <w:sz w:val="28"/>
          <w:szCs w:val="28"/>
          <w:u w:val="none"/>
          <w:lang w:val="en-CA"/>
        </w:rPr>
        <w:t>-- Consecutive Candles</w:t>
      </w:r>
      <w:r>
        <w:rPr>
          <w:rFonts w:hint="default"/>
          <w:b/>
          <w:bCs/>
          <w:sz w:val="28"/>
          <w:szCs w:val="28"/>
          <w:u w:val="none"/>
          <w:lang w:val="en-CA"/>
        </w:rPr>
        <w:t xml:space="preserve"> . (</w:t>
      </w:r>
      <w:r>
        <w:rPr>
          <w:rFonts w:hint="default"/>
          <w:b w:val="0"/>
          <w:bCs w:val="0"/>
          <w:sz w:val="28"/>
          <w:szCs w:val="28"/>
          <w:u w:val="none"/>
          <w:lang w:val="en-CA"/>
        </w:rPr>
        <w:t>default settings)</w:t>
      </w:r>
    </w:p>
    <w:p w14:paraId="030313E9">
      <w:pPr>
        <w:rPr>
          <w:rFonts w:hint="default"/>
          <w:b w:val="0"/>
          <w:bCs w:val="0"/>
          <w:sz w:val="28"/>
          <w:szCs w:val="28"/>
          <w:u w:val="none"/>
          <w:lang w:val="en-CA"/>
        </w:rPr>
      </w:pPr>
      <w:r>
        <w:rPr>
          <w:rFonts w:hint="default"/>
          <w:b w:val="0"/>
          <w:bCs w:val="0"/>
          <w:sz w:val="28"/>
          <w:szCs w:val="28"/>
          <w:u w:val="none"/>
          <w:lang w:val="en-CA"/>
        </w:rPr>
        <w:t>-- Volume and Volatility. (default settings)</w:t>
      </w:r>
    </w:p>
    <w:p w14:paraId="4157E4B4">
      <w:pPr>
        <w:rPr>
          <w:rFonts w:hint="default"/>
          <w:b w:val="0"/>
          <w:bCs w:val="0"/>
          <w:sz w:val="28"/>
          <w:szCs w:val="28"/>
          <w:u w:val="none"/>
          <w:lang w:val="en-CA"/>
        </w:rPr>
      </w:pPr>
      <w:r>
        <w:rPr>
          <w:rFonts w:hint="default"/>
          <w:b w:val="0"/>
          <w:bCs w:val="0"/>
          <w:sz w:val="28"/>
          <w:szCs w:val="28"/>
          <w:u w:val="none"/>
          <w:lang w:val="en-CA"/>
        </w:rPr>
        <w:t>-- 21 Moving avg. Set to exponential and close. (allow user inputs)</w:t>
      </w:r>
    </w:p>
    <w:p w14:paraId="4A333DBB">
      <w:pPr>
        <w:rPr>
          <w:rFonts w:hint="default"/>
          <w:b w:val="0"/>
          <w:bCs w:val="0"/>
          <w:sz w:val="28"/>
          <w:szCs w:val="28"/>
          <w:u w:val="none"/>
          <w:lang w:val="en-CA"/>
        </w:rPr>
      </w:pPr>
      <w:r>
        <w:rPr>
          <w:rFonts w:hint="default"/>
          <w:b w:val="0"/>
          <w:bCs w:val="0"/>
          <w:sz w:val="28"/>
          <w:szCs w:val="28"/>
          <w:u w:val="none"/>
          <w:lang w:val="en-CA"/>
        </w:rPr>
        <w:t>-- 9 Moving avg. Set to exponential and close. (allow user inputs)</w:t>
      </w:r>
    </w:p>
    <w:p w14:paraId="570FFDD2">
      <w:pPr>
        <w:rPr>
          <w:rFonts w:hint="default"/>
          <w:b w:val="0"/>
          <w:bCs w:val="0"/>
          <w:sz w:val="28"/>
          <w:szCs w:val="28"/>
          <w:u w:val="none"/>
          <w:lang w:val="en-CA"/>
        </w:rPr>
      </w:pPr>
    </w:p>
    <w:p w14:paraId="49D82169">
      <w:pPr>
        <w:rPr>
          <w:rFonts w:hint="default"/>
          <w:b/>
          <w:bCs/>
          <w:sz w:val="32"/>
          <w:szCs w:val="32"/>
          <w:u w:val="single"/>
          <w:lang w:val="en-CA"/>
        </w:rPr>
      </w:pPr>
      <w:r>
        <w:rPr>
          <w:rFonts w:hint="default"/>
          <w:b/>
          <w:bCs/>
          <w:sz w:val="32"/>
          <w:szCs w:val="32"/>
          <w:u w:val="single"/>
          <w:lang w:val="en-CA"/>
        </w:rPr>
        <w:t>Entry rules;</w:t>
      </w:r>
    </w:p>
    <w:p w14:paraId="72CE20CA">
      <w:pPr>
        <w:rPr>
          <w:rFonts w:hint="default"/>
          <w:b/>
          <w:bCs/>
          <w:sz w:val="32"/>
          <w:szCs w:val="32"/>
          <w:u w:val="single"/>
          <w:lang w:val="en-CA"/>
        </w:rPr>
      </w:pPr>
    </w:p>
    <w:p w14:paraId="086392D3">
      <w:pPr>
        <w:rPr>
          <w:rFonts w:hint="default"/>
          <w:b w:val="0"/>
          <w:bCs w:val="0"/>
          <w:sz w:val="28"/>
          <w:szCs w:val="28"/>
          <w:u w:val="none"/>
          <w:lang w:val="en-CA"/>
        </w:rPr>
      </w:pPr>
      <w:r>
        <w:rPr>
          <w:rFonts w:hint="default"/>
          <w:b w:val="0"/>
          <w:bCs w:val="0"/>
          <w:sz w:val="28"/>
          <w:szCs w:val="28"/>
          <w:u w:val="none"/>
          <w:lang w:val="en-CA"/>
        </w:rPr>
        <w:t>-- When the Consecutive Candle indicator prints a candle with a green/red arrow and a dot or a candle with only a dot that is first stage of trade confirmation.</w:t>
      </w:r>
    </w:p>
    <w:p w14:paraId="763D9BF1">
      <w:pPr>
        <w:rPr>
          <w:rFonts w:hint="default"/>
          <w:b w:val="0"/>
          <w:bCs w:val="0"/>
          <w:sz w:val="28"/>
          <w:szCs w:val="28"/>
          <w:u w:val="none"/>
          <w:lang w:val="en-CA"/>
        </w:rPr>
      </w:pPr>
    </w:p>
    <w:p w14:paraId="5BD76230">
      <w:pPr>
        <w:rPr>
          <w:rFonts w:hint="default"/>
          <w:b w:val="0"/>
          <w:bCs w:val="0"/>
          <w:sz w:val="28"/>
          <w:szCs w:val="28"/>
          <w:u w:val="none"/>
          <w:lang w:val="en-CA"/>
        </w:rPr>
      </w:pPr>
      <w:r>
        <w:rPr>
          <w:rFonts w:hint="default"/>
          <w:b w:val="0"/>
          <w:bCs w:val="0"/>
          <w:sz w:val="28"/>
          <w:szCs w:val="28"/>
          <w:u w:val="none"/>
          <w:lang w:val="en-CA"/>
        </w:rPr>
        <w:t>-- The second confirmation is a green/yellow bar in the Volume and Volatility indicator…no bar no trade…</w:t>
      </w:r>
    </w:p>
    <w:p w14:paraId="08C8A502">
      <w:pPr>
        <w:rPr>
          <w:rFonts w:hint="default"/>
          <w:b w:val="0"/>
          <w:bCs w:val="0"/>
          <w:sz w:val="28"/>
          <w:szCs w:val="28"/>
          <w:u w:val="none"/>
          <w:lang w:val="en-CA"/>
        </w:rPr>
      </w:pPr>
    </w:p>
    <w:p w14:paraId="021977B5">
      <w:pPr>
        <w:rPr>
          <w:rFonts w:hint="default"/>
          <w:b w:val="0"/>
          <w:bCs w:val="0"/>
          <w:sz w:val="28"/>
          <w:szCs w:val="28"/>
          <w:u w:val="none"/>
          <w:lang w:val="en-CA"/>
        </w:rPr>
      </w:pPr>
      <w:r>
        <w:rPr>
          <w:rFonts w:hint="default"/>
          <w:b w:val="0"/>
          <w:bCs w:val="0"/>
          <w:sz w:val="28"/>
          <w:szCs w:val="28"/>
          <w:u w:val="none"/>
          <w:lang w:val="en-CA"/>
        </w:rPr>
        <w:t>-- The third confirmation has to have the 9EMA above the 21EMA for a buy and 9EMA below the 21EMA for a sell.</w:t>
      </w:r>
    </w:p>
    <w:p w14:paraId="59499A72">
      <w:pPr>
        <w:rPr>
          <w:rFonts w:hint="default"/>
          <w:b w:val="0"/>
          <w:bCs w:val="0"/>
          <w:sz w:val="28"/>
          <w:szCs w:val="28"/>
          <w:u w:val="none"/>
          <w:lang w:val="en-CA"/>
        </w:rPr>
      </w:pPr>
    </w:p>
    <w:p w14:paraId="1A5F3625">
      <w:pPr>
        <w:rPr>
          <w:rFonts w:hint="default"/>
          <w:b w:val="0"/>
          <w:bCs w:val="0"/>
          <w:sz w:val="28"/>
          <w:szCs w:val="28"/>
          <w:u w:val="none"/>
          <w:lang w:val="en-CA"/>
        </w:rPr>
      </w:pPr>
      <w:r>
        <w:rPr>
          <w:rFonts w:hint="default"/>
          <w:b w:val="0"/>
          <w:bCs w:val="0"/>
          <w:sz w:val="28"/>
          <w:szCs w:val="28"/>
          <w:u w:val="none"/>
          <w:lang w:val="en-CA"/>
        </w:rPr>
        <w:t>-- A trade is opened every time the above confirmation happens.</w:t>
      </w:r>
    </w:p>
    <w:p w14:paraId="62CD8495">
      <w:pPr>
        <w:rPr>
          <w:rFonts w:hint="default"/>
          <w:b w:val="0"/>
          <w:bCs w:val="0"/>
          <w:sz w:val="28"/>
          <w:szCs w:val="28"/>
          <w:u w:val="none"/>
          <w:lang w:val="en-CA"/>
        </w:rPr>
      </w:pPr>
    </w:p>
    <w:p w14:paraId="31FD3419">
      <w:pPr>
        <w:rPr>
          <w:rFonts w:hint="default"/>
          <w:b/>
          <w:bCs/>
          <w:sz w:val="32"/>
          <w:szCs w:val="32"/>
          <w:u w:val="single"/>
          <w:lang w:val="en-CA"/>
        </w:rPr>
      </w:pPr>
      <w:r>
        <w:rPr>
          <w:rFonts w:hint="default"/>
          <w:b/>
          <w:bCs/>
          <w:sz w:val="32"/>
          <w:szCs w:val="32"/>
          <w:u w:val="single"/>
          <w:lang w:val="en-CA"/>
        </w:rPr>
        <w:t>Trade Management;</w:t>
      </w:r>
    </w:p>
    <w:p w14:paraId="4AEBE78B">
      <w:pPr>
        <w:rPr>
          <w:rFonts w:hint="default"/>
          <w:b w:val="0"/>
          <w:bCs w:val="0"/>
          <w:sz w:val="28"/>
          <w:szCs w:val="28"/>
          <w:u w:val="none"/>
          <w:lang w:val="en-CA"/>
        </w:rPr>
      </w:pPr>
    </w:p>
    <w:p w14:paraId="0E4F7810">
      <w:pPr>
        <w:rPr>
          <w:rFonts w:hint="default"/>
          <w:b w:val="0"/>
          <w:bCs w:val="0"/>
          <w:sz w:val="28"/>
          <w:szCs w:val="28"/>
          <w:u w:val="none"/>
          <w:lang w:val="en-CA"/>
        </w:rPr>
      </w:pPr>
      <w:r>
        <w:rPr>
          <w:rFonts w:hint="default"/>
          <w:b w:val="0"/>
          <w:bCs w:val="0"/>
          <w:sz w:val="28"/>
          <w:szCs w:val="28"/>
          <w:u w:val="none"/>
          <w:lang w:val="en-CA"/>
        </w:rPr>
        <w:t>-- A trade, once opened, needs to have a SL. This would be a user input in pips in % of acct. or $ amount. Or ATR (user input for ATR candle count)</w:t>
      </w:r>
    </w:p>
    <w:p w14:paraId="267705A6">
      <w:pPr>
        <w:rPr>
          <w:rFonts w:hint="default"/>
          <w:b w:val="0"/>
          <w:bCs w:val="0"/>
          <w:sz w:val="28"/>
          <w:szCs w:val="28"/>
          <w:u w:val="none"/>
          <w:lang w:val="en-CA"/>
        </w:rPr>
      </w:pPr>
    </w:p>
    <w:p w14:paraId="65DDCCD1">
      <w:pPr>
        <w:rPr>
          <w:rFonts w:hint="default"/>
          <w:b w:val="0"/>
          <w:bCs w:val="0"/>
          <w:sz w:val="28"/>
          <w:szCs w:val="28"/>
          <w:u w:val="none"/>
          <w:lang w:val="en-CA"/>
        </w:rPr>
      </w:pPr>
      <w:r>
        <w:rPr>
          <w:rFonts w:hint="default"/>
          <w:b w:val="0"/>
          <w:bCs w:val="0"/>
          <w:sz w:val="28"/>
          <w:szCs w:val="28"/>
          <w:u w:val="none"/>
          <w:lang w:val="en-CA"/>
        </w:rPr>
        <w:t>-- The Exit Signal is a candle with a green/red arrow with a dot or a candle with just a dot and there is no bar in the Volume and Volatility indicator.</w:t>
      </w:r>
    </w:p>
    <w:p w14:paraId="46DDEB89">
      <w:pPr>
        <w:rPr>
          <w:rFonts w:hint="default"/>
          <w:b w:val="0"/>
          <w:bCs w:val="0"/>
          <w:sz w:val="28"/>
          <w:szCs w:val="28"/>
          <w:u w:val="none"/>
          <w:lang w:val="en-CA"/>
        </w:rPr>
      </w:pPr>
    </w:p>
    <w:p w14:paraId="7DBA0D04">
      <w:pPr>
        <w:rPr>
          <w:rFonts w:hint="default"/>
          <w:b w:val="0"/>
          <w:bCs w:val="0"/>
          <w:sz w:val="28"/>
          <w:szCs w:val="28"/>
          <w:u w:val="none"/>
          <w:lang w:val="en-CA"/>
        </w:rPr>
      </w:pPr>
      <w:r>
        <w:rPr>
          <w:rFonts w:hint="default"/>
          <w:b w:val="0"/>
          <w:bCs w:val="0"/>
          <w:sz w:val="28"/>
          <w:szCs w:val="28"/>
          <w:u w:val="none"/>
          <w:lang w:val="en-CA"/>
        </w:rPr>
        <w:t>-- A trade closes one of three ways…</w:t>
      </w:r>
      <w:r>
        <w:rPr>
          <w:rFonts w:hint="default"/>
          <w:b/>
          <w:bCs/>
          <w:sz w:val="28"/>
          <w:szCs w:val="28"/>
          <w:u w:val="none"/>
          <w:lang w:val="en-CA"/>
        </w:rPr>
        <w:t>1/</w:t>
      </w:r>
      <w:r>
        <w:rPr>
          <w:rFonts w:hint="default"/>
          <w:b w:val="0"/>
          <w:bCs w:val="0"/>
          <w:sz w:val="28"/>
          <w:szCs w:val="28"/>
          <w:u w:val="none"/>
          <w:lang w:val="en-CA"/>
        </w:rPr>
        <w:t xml:space="preserve">SL hit </w:t>
      </w:r>
      <w:r>
        <w:rPr>
          <w:rFonts w:hint="default"/>
          <w:b/>
          <w:bCs/>
          <w:sz w:val="28"/>
          <w:szCs w:val="28"/>
          <w:u w:val="none"/>
          <w:lang w:val="en-CA"/>
        </w:rPr>
        <w:t>2/</w:t>
      </w:r>
      <w:r>
        <w:rPr>
          <w:rFonts w:hint="default"/>
          <w:b w:val="0"/>
          <w:bCs w:val="0"/>
          <w:sz w:val="28"/>
          <w:szCs w:val="28"/>
          <w:u w:val="none"/>
          <w:lang w:val="en-CA"/>
        </w:rPr>
        <w:t xml:space="preserve">Exit Signal candle prints </w:t>
      </w:r>
      <w:r>
        <w:rPr>
          <w:rFonts w:hint="default"/>
          <w:b/>
          <w:bCs/>
          <w:sz w:val="28"/>
          <w:szCs w:val="28"/>
          <w:u w:val="none"/>
          <w:lang w:val="en-CA"/>
        </w:rPr>
        <w:t>3/</w:t>
      </w:r>
      <w:r>
        <w:rPr>
          <w:rFonts w:hint="default"/>
          <w:b w:val="0"/>
          <w:bCs w:val="0"/>
          <w:sz w:val="28"/>
          <w:szCs w:val="28"/>
          <w:u w:val="none"/>
          <w:lang w:val="en-CA"/>
        </w:rPr>
        <w:t>on close of a new candle that opens a new trade. The last 2 options would be user choice.</w:t>
      </w:r>
    </w:p>
    <w:p w14:paraId="73E24812">
      <w:pPr>
        <w:rPr>
          <w:rFonts w:hint="default"/>
          <w:b w:val="0"/>
          <w:bCs w:val="0"/>
          <w:sz w:val="28"/>
          <w:szCs w:val="28"/>
          <w:u w:val="none"/>
          <w:lang w:val="en-CA"/>
        </w:rPr>
      </w:pPr>
    </w:p>
    <w:p w14:paraId="4C8F2AAD">
      <w:pPr>
        <w:rPr>
          <w:rFonts w:hint="default"/>
          <w:b w:val="0"/>
          <w:bCs w:val="0"/>
          <w:sz w:val="28"/>
          <w:szCs w:val="28"/>
          <w:u w:val="none"/>
          <w:lang w:val="en-CA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3976DF"/>
    <w:rsid w:val="2F39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42</TotalTime>
  <ScaleCrop>false</ScaleCrop>
  <LinksUpToDate>false</LinksUpToDate>
  <CharactersWithSpaces>0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2025-02-18T01:30:00Z</dcterms:created>
  <dc:creator>WPS_1739842178</dc:creator>
  <cp:lastModifiedBy>WPS_1739842178</cp:lastModifiedBy>
  <dcterms:modified xsi:type="dcterms:W3CDTF">2025-02-18T02:13:54Z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384478C3AE0347FC84421A6269F73D48_11</vt:lpwstr>
  </property>
</Properties>
</file>