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rPr>
          <w:rFonts w:hint="default" w:ascii="Lexend Deca" w:hAnsi="Lexend Deca" w:cs="Lexend Deca"/>
          <w:b/>
          <w:bCs/>
          <w:sz w:val="28"/>
          <w:szCs w:val="28"/>
          <w:lang w:val="en-US"/>
        </w:rPr>
      </w:pPr>
    </w:p>
    <w:p>
      <w:pPr>
        <w:pStyle w:val="4"/>
        <w:keepNext w:val="0"/>
        <w:keepLines w:val="0"/>
        <w:widowControl/>
        <w:suppressLineNumbers w:val="0"/>
        <w:rPr>
          <w:rFonts w:hint="default" w:ascii="Lexend Deca" w:hAnsi="Lexend Deca" w:cs="Lexend Deca"/>
          <w:sz w:val="21"/>
          <w:szCs w:val="21"/>
          <w:lang w:val="en-US"/>
        </w:rPr>
      </w:pPr>
      <w:r>
        <w:rPr>
          <w:rFonts w:hint="default" w:ascii="Lexend Deca" w:hAnsi="Lexend Deca" w:cs="Lexend Deca"/>
          <w:b/>
          <w:bCs/>
          <w:sz w:val="28"/>
          <w:szCs w:val="28"/>
          <w:lang w:val="en-US"/>
        </w:rPr>
        <w:t>XML data is now available</w:t>
      </w:r>
    </w:p>
    <w:p>
      <w:pPr>
        <w:pStyle w:val="4"/>
        <w:keepNext w:val="0"/>
        <w:keepLines w:val="0"/>
        <w:widowControl/>
        <w:suppressLineNumbers w:val="0"/>
        <w:rPr>
          <w:rFonts w:hint="default" w:ascii="Lexend Deca" w:hAnsi="Lexend Deca" w:cs="Lexend Deca"/>
          <w:sz w:val="21"/>
          <w:szCs w:val="21"/>
          <w:lang w:val="en-US"/>
        </w:rPr>
      </w:pPr>
      <w:r>
        <w:rPr>
          <w:rFonts w:hint="default" w:ascii="Lexend Deca" w:hAnsi="Lexend Deca" w:cs="Lexend Deca"/>
          <w:sz w:val="21"/>
          <w:szCs w:val="21"/>
        </w:rPr>
        <w:t xml:space="preserve">I’ve enhanced the spreadsheet in post </w:t>
      </w:r>
      <w:r>
        <w:rPr>
          <w:rFonts w:hint="default" w:ascii="Lexend Deca" w:hAnsi="Lexend Deca" w:cs="Lexend Deca"/>
          <w:sz w:val="21"/>
          <w:szCs w:val="21"/>
          <w:lang w:val="en-US"/>
        </w:rPr>
        <w:t>#</w:t>
      </w:r>
      <w:r>
        <w:rPr>
          <w:rFonts w:hint="default" w:ascii="Lexend Deca" w:hAnsi="Lexend Deca" w:cs="Lexend Deca"/>
          <w:sz w:val="21"/>
          <w:szCs w:val="21"/>
        </w:rPr>
        <w:t>405 by inserting a new column A which is the XML data in the same format as in the FF xml link. It’s attached in the zip file below (the xlsx file exceeded the 5MB attachment size limit). So the spreadsheet can now provide both CSV and XML data for news events of any current or historical period.</w:t>
      </w:r>
      <w:r>
        <w:rPr>
          <w:rFonts w:hint="default" w:ascii="Lexend Deca" w:hAnsi="Lexend Deca" w:cs="Lexend Deca"/>
          <w:sz w:val="21"/>
          <w:szCs w:val="21"/>
          <w:lang w:val="en-US"/>
        </w:rPr>
        <w:t xml:space="preserve"> (see image on next page)</w:t>
      </w:r>
    </w:p>
    <w:p>
      <w:pPr>
        <w:pStyle w:val="4"/>
        <w:keepNext w:val="0"/>
        <w:keepLines w:val="0"/>
        <w:widowControl/>
        <w:suppressLineNumbers w:val="0"/>
        <w:rPr>
          <w:rFonts w:hint="default" w:ascii="Lexend Deca" w:hAnsi="Lexend Deca" w:cs="Lexend Deca"/>
          <w:sz w:val="21"/>
          <w:szCs w:val="21"/>
        </w:rPr>
      </w:pPr>
      <w:bookmarkStart w:id="0" w:name="_GoBack"/>
      <w:bookmarkEnd w:id="0"/>
      <w:r>
        <w:rPr>
          <w:rFonts w:hint="default" w:ascii="Lexend Deca" w:hAnsi="Lexend Deca" w:cs="Lexend Deca"/>
          <w:sz w:val="21"/>
          <w:szCs w:val="21"/>
        </w:rPr>
        <w:t xml:space="preserve">By going through the same process described in the document attached to post </w:t>
      </w:r>
      <w:r>
        <w:rPr>
          <w:rFonts w:hint="default" w:ascii="Lexend Deca" w:hAnsi="Lexend Deca" w:cs="Lexend Deca"/>
          <w:sz w:val="21"/>
          <w:szCs w:val="21"/>
          <w:lang w:val="en-US"/>
        </w:rPr>
        <w:t>#</w:t>
      </w:r>
      <w:r>
        <w:rPr>
          <w:rFonts w:hint="default" w:ascii="Lexend Deca" w:hAnsi="Lexend Deca" w:cs="Lexend Deca"/>
          <w:sz w:val="21"/>
          <w:szCs w:val="21"/>
        </w:rPr>
        <w:t>405 (except that with the newly inserted column A everything now moves one column rightward, e.g. any reference to column D is now column E), pasting the data into cell E3, and then copying the formulae in cells A4, B4, C4, D4 downward as far as necessary, you should get CSV data in column B, and XML data in column A. Any time shift entered (in column D now) should apply to both the CSV and XML data. I've also attached a couple of sample files generated by the spreadsheet.</w:t>
      </w:r>
    </w:p>
    <w:p>
      <w:pPr>
        <w:pStyle w:val="4"/>
        <w:keepNext w:val="0"/>
        <w:keepLines w:val="0"/>
        <w:widowControl/>
        <w:suppressLineNumbers w:val="0"/>
        <w:rPr>
          <w:rFonts w:hint="default" w:ascii="Lexend Deca" w:hAnsi="Lexend Deca" w:cs="Lexend Deca"/>
          <w:sz w:val="21"/>
          <w:szCs w:val="21"/>
        </w:rPr>
      </w:pPr>
      <w:r>
        <w:rPr>
          <w:rFonts w:hint="default" w:ascii="Lexend Deca" w:hAnsi="Lexend Deca" w:cs="Lexend Deca"/>
          <w:sz w:val="21"/>
          <w:szCs w:val="21"/>
        </w:rPr>
        <w:t>Depending on your requirement, you can then copy the content of either column A (XML format) or column B (CSV format) to a text editor (e.g. Notepad). If Excel decides to enclose each XML news event in double quotes (there’s nothing anybody except Microsoft can do about this), then you might want to perform a find/replace operation in the text editor to remove them. And also remove any blank lines as described in the instructions document.</w:t>
      </w:r>
    </w:p>
    <w:p>
      <w:pPr>
        <w:pStyle w:val="4"/>
        <w:keepNext w:val="0"/>
        <w:keepLines w:val="0"/>
        <w:widowControl/>
        <w:suppressLineNumbers w:val="0"/>
        <w:rPr>
          <w:rFonts w:hint="default" w:ascii="Lexend Deca" w:hAnsi="Lexend Deca" w:cs="Lexend Deca"/>
          <w:sz w:val="21"/>
          <w:szCs w:val="21"/>
        </w:rPr>
      </w:pPr>
      <w:r>
        <w:rPr>
          <w:rFonts w:hint="default" w:ascii="Lexend Deca" w:hAnsi="Lexend Deca" w:cs="Lexend Deca"/>
          <w:sz w:val="21"/>
          <w:szCs w:val="21"/>
        </w:rPr>
        <w:t>If you switch to the ‘xml’ page in the spreadsheet you can control which items you want to include in the XML (this doesn’t apply to the CSV). Typing a 1 in the gray cell alongside the item will cause it to be output, typing a 0 (or leaving it blank) will cause the item to be omitted.</w:t>
      </w:r>
    </w:p>
    <w:p>
      <w:pPr>
        <w:pStyle w:val="4"/>
        <w:keepNext w:val="0"/>
        <w:keepLines w:val="0"/>
        <w:widowControl/>
        <w:suppressLineNumbers w:val="0"/>
        <w:rPr>
          <w:rFonts w:hint="default" w:ascii="Lexend Deca" w:hAnsi="Lexend Deca" w:cs="Lexend Deca"/>
          <w:sz w:val="21"/>
          <w:szCs w:val="21"/>
        </w:rPr>
      </w:pPr>
      <w:r>
        <w:rPr>
          <w:rFonts w:hint="default" w:ascii="Lexend Deca" w:hAnsi="Lexend Deca" w:cs="Lexend Deca"/>
          <w:sz w:val="21"/>
          <w:szCs w:val="21"/>
        </w:rPr>
        <w:t>This process will allow you to obtain any single month’s data, including previous months’ news events, and items like the Actual and Revised From values, FF event and group IDs, and better/worse than indicators (1=better than expected, 2=worse, 0=N/A), none of which are available in the FF xml link.</w:t>
      </w:r>
    </w:p>
    <w:p>
      <w:pPr>
        <w:pStyle w:val="4"/>
        <w:keepNext w:val="0"/>
        <w:keepLines w:val="0"/>
        <w:widowControl/>
        <w:suppressLineNumbers w:val="0"/>
        <w:rPr>
          <w:rFonts w:hint="default" w:ascii="Lexend Deca" w:hAnsi="Lexend Deca" w:cs="Lexend Deca"/>
          <w:sz w:val="21"/>
          <w:szCs w:val="21"/>
        </w:rPr>
      </w:pPr>
      <w:r>
        <w:rPr>
          <w:rFonts w:hint="default" w:ascii="Lexend Deca" w:hAnsi="Lexend Deca" w:cs="Lexend Deca"/>
          <w:sz w:val="21"/>
          <w:szCs w:val="21"/>
        </w:rPr>
        <w:t xml:space="preserve">The FF news calendar data goes back as far as Jan 2007, which at the time of writing is approx 200 months ago. Hence to obtain all of the news you’d need to perform the whole process &gt; 200 times. </w:t>
      </w:r>
      <w:r>
        <w:rPr>
          <w:rStyle w:val="5"/>
          <w:rFonts w:hint="default" w:ascii="Lexend Deca" w:hAnsi="Lexend Deca" w:cs="Lexend Deca"/>
          <w:sz w:val="21"/>
          <w:szCs w:val="21"/>
        </w:rPr>
        <w:t>I don’t have the time or stamina to do this, but I’ve provided the means for anybody who has</w:t>
      </w:r>
      <w:r>
        <w:rPr>
          <w:rFonts w:hint="default" w:ascii="Lexend Deca" w:hAnsi="Lexend Deca" w:cs="Lexend Deca"/>
          <w:sz w:val="21"/>
          <w:szCs w:val="21"/>
        </w:rPr>
        <w:t xml:space="preserve">. And because XML data is MUCH more voluminous than CSV, any XML files would almost certainly exceed the size limit for FF uploads. Also keep in mind that it’s not possible to sort the data into anything other than date/time format. If you want to plot comparisons of Actual values for individual event types, you’d likely need to import the XML into some kind of database app, or sort it using something like python’s csv/pandas/mathplotlib. </w:t>
      </w:r>
    </w:p>
    <w:p>
      <w:pPr>
        <w:pStyle w:val="4"/>
        <w:keepNext w:val="0"/>
        <w:keepLines w:val="0"/>
        <w:widowControl/>
        <w:suppressLineNumbers w:val="0"/>
        <w:rPr>
          <w:rFonts w:hint="default" w:ascii="Lexend Deca" w:hAnsi="Lexend Deca" w:cs="Lexend Deca"/>
          <w:sz w:val="21"/>
          <w:szCs w:val="21"/>
        </w:rPr>
      </w:pPr>
      <w:r>
        <w:rPr>
          <w:rFonts w:hint="default" w:ascii="Lexend Deca" w:hAnsi="Lexend Deca" w:cs="Lexend Deca"/>
          <w:b/>
          <w:bCs/>
          <w:sz w:val="21"/>
          <w:szCs w:val="21"/>
        </w:rPr>
        <w:t>Note</w:t>
      </w:r>
      <w:r>
        <w:rPr>
          <w:rFonts w:hint="default" w:ascii="Lexend Deca" w:hAnsi="Lexend Deca" w:cs="Lexend Deca"/>
          <w:sz w:val="21"/>
          <w:szCs w:val="21"/>
        </w:rPr>
        <w:t>: A possible alternative might be to find a website that allows the translation of CSV to XML, and use it to translate sections of the already sorted CSV files attached to post #1.</w:t>
      </w: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r>
        <w:drawing>
          <wp:inline distT="0" distB="0" distL="114300" distR="114300">
            <wp:extent cx="10294620" cy="4132580"/>
            <wp:effectExtent l="0" t="0" r="1143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4"/>
                    <a:stretch>
                      <a:fillRect/>
                    </a:stretch>
                  </pic:blipFill>
                  <pic:spPr>
                    <a:xfrm>
                      <a:off x="0" y="0"/>
                      <a:ext cx="10294620" cy="4132580"/>
                    </a:xfrm>
                    <a:prstGeom prst="rect">
                      <a:avLst/>
                    </a:prstGeom>
                    <a:noFill/>
                    <a:ln>
                      <a:noFill/>
                    </a:ln>
                  </pic:spPr>
                </pic:pic>
              </a:graphicData>
            </a:graphic>
          </wp:inline>
        </w:drawing>
      </w: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pStyle w:val="4"/>
        <w:keepNext w:val="0"/>
        <w:keepLines w:val="0"/>
        <w:widowControl/>
        <w:suppressLineNumbers w:val="0"/>
        <w:rPr>
          <w:rFonts w:hint="default" w:ascii="Lexend Deca" w:hAnsi="Lexend Deca" w:cs="Lexend Deca"/>
          <w:sz w:val="21"/>
          <w:szCs w:val="21"/>
        </w:rPr>
      </w:pPr>
    </w:p>
    <w:p>
      <w:pPr>
        <w:jc w:val="center"/>
        <w:rPr>
          <w:rFonts w:hint="default" w:ascii="Lexend Deca" w:hAnsi="Lexend Deca" w:cs="Lexend Deca"/>
          <w:sz w:val="16"/>
          <w:szCs w:val="16"/>
        </w:rPr>
      </w:pPr>
      <w:r>
        <w:rPr>
          <w:rFonts w:hint="eastAsia" w:ascii="SimSun" w:hAnsi="SimSun" w:eastAsia="SimSun" w:cs="SimSun"/>
          <w:sz w:val="21"/>
          <w:szCs w:val="21"/>
        </w:rPr>
        <w:t>※※※※※</w:t>
      </w:r>
      <w:r>
        <w:rPr>
          <w:rFonts w:hint="default" w:ascii="SimSun" w:hAnsi="SimSun" w:eastAsia="SimSun" w:cs="SimSun"/>
          <w:sz w:val="21"/>
          <w:szCs w:val="21"/>
          <w:lang w:val="en-US"/>
        </w:rPr>
        <w:t xml:space="preserve"> </w:t>
      </w:r>
      <w:r>
        <w:rPr>
          <w:rFonts w:hint="default" w:ascii="Lexend Deca" w:hAnsi="Lexend Deca" w:eastAsia="SimSun" w:cs="Lexend Deca"/>
          <w:sz w:val="21"/>
          <w:szCs w:val="21"/>
        </w:rPr>
        <w:t>​​</w:t>
      </w:r>
      <w:r>
        <w:rPr>
          <w:rFonts w:hint="default" w:ascii="Lexend Deca" w:hAnsi="Lexend Deca" w:eastAsia="SimSun" w:cs="Lexend Deca"/>
          <w:sz w:val="21"/>
          <w:szCs w:val="21"/>
          <w:lang w:val="en-US"/>
        </w:rPr>
        <w:t>END OF DOCUMENT</w:t>
      </w:r>
      <w:r>
        <w:rPr>
          <w:rFonts w:hint="default" w:ascii="Lexend Deca" w:hAnsi="Lexend Deca" w:eastAsia="SimSun" w:cs="Lexend Deca"/>
          <w:sz w:val="21"/>
          <w:szCs w:val="21"/>
        </w:rPr>
        <w:t>​​</w:t>
      </w:r>
      <w:r>
        <w:rPr>
          <w:rFonts w:hint="eastAsia" w:ascii="SimSun" w:hAnsi="SimSun" w:eastAsia="SimSun" w:cs="SimSun"/>
          <w:sz w:val="21"/>
          <w:szCs w:val="21"/>
        </w:rPr>
        <w:t>※※※※※</w:t>
      </w:r>
    </w:p>
    <w:sectPr>
      <w:pgSz w:w="16838" w:h="11906" w:orient="landscape"/>
      <w:pgMar w:top="283" w:right="306" w:bottom="283" w:left="306"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exend Deca">
    <w:panose1 w:val="00000000000000000000"/>
    <w:charset w:val="00"/>
    <w:family w:val="auto"/>
    <w:pitch w:val="default"/>
    <w:sig w:usb0="A00000FF" w:usb1="4000205B" w:usb2="00000000" w:usb3="00000000" w:csb0="20000193" w:csb1="00000000"/>
  </w:font>
  <w:font w:name="Lexend Deca Medium">
    <w:panose1 w:val="00000000000000000000"/>
    <w:charset w:val="00"/>
    <w:family w:val="auto"/>
    <w:pitch w:val="default"/>
    <w:sig w:usb0="A00000FF" w:usb1="4000205B" w:usb2="00000000" w:usb3="00000000" w:csb0="200001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BD6378"/>
    <w:rsid w:val="002C6CD8"/>
    <w:rsid w:val="3DBD6378"/>
    <w:rsid w:val="4D0E6D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0" w:beforeAutospacing="1" w:after="0" w:afterAutospacing="1"/>
      <w:ind w:left="0" w:right="0"/>
      <w:jc w:val="left"/>
    </w:pPr>
    <w:rPr>
      <w:kern w:val="0"/>
      <w:sz w:val="24"/>
      <w:szCs w:val="24"/>
      <w:lang w:val="en-US" w:eastAsia="zh-CN" w:bidi="ar"/>
    </w:rPr>
  </w:style>
  <w:style w:type="character" w:styleId="5">
    <w:name w:val="Strong"/>
    <w:basedOn w:val="2"/>
    <w:qFormat/>
    <w:uiPriority w:val="0"/>
    <w:rPr>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2024-02-22T23:08:00Z</dcterms:created>
  <dc:creator>David</dc:creator>
  <cp:lastModifiedBy>David Louisson</cp:lastModifiedBy>
  <dcterms:modified xsi:type="dcterms:W3CDTF">2024-02-22T23:16:56Z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C6C87448C56441F39F7EDD0C4F4D0825_11</vt:lpwstr>
  </property>
</Properties>
</file>