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3114" w:rsidRPr="00E65E01" w:rsidRDefault="00893114" w:rsidP="00E65E01">
      <w:pPr>
        <w:jc w:val="center"/>
        <w:rPr>
          <w:rFonts w:ascii="Comic Sans MS" w:hAnsi="Comic Sans MS"/>
          <w:b/>
        </w:rPr>
      </w:pPr>
      <w:r w:rsidRPr="004B1C5C">
        <w:rPr>
          <w:rFonts w:ascii="Comic Sans MS" w:hAnsi="Comic Sans MS"/>
          <w:b/>
        </w:rPr>
        <w:t>My Day Trading System (MDTS) is a Trend Following</w:t>
      </w:r>
    </w:p>
    <w:p w:rsidR="00893114" w:rsidRPr="004B1C5C" w:rsidRDefault="00893114">
      <w:pPr>
        <w:rPr>
          <w:rFonts w:ascii="Comic Sans MS" w:hAnsi="Comic Sans MS"/>
          <w:b/>
        </w:rPr>
      </w:pPr>
      <w:r w:rsidRPr="004B1C5C">
        <w:rPr>
          <w:rFonts w:ascii="Comic Sans MS" w:hAnsi="Comic Sans MS"/>
          <w:b/>
        </w:rPr>
        <w:t xml:space="preserve">I) </w:t>
      </w:r>
      <w:proofErr w:type="gramStart"/>
      <w:r w:rsidRPr="004B1C5C">
        <w:rPr>
          <w:rFonts w:ascii="Comic Sans MS" w:hAnsi="Comic Sans MS"/>
          <w:b/>
        </w:rPr>
        <w:t>Determining</w:t>
      </w:r>
      <w:proofErr w:type="gramEnd"/>
      <w:r w:rsidRPr="004B1C5C">
        <w:rPr>
          <w:rFonts w:ascii="Comic Sans MS" w:hAnsi="Comic Sans MS"/>
          <w:b/>
        </w:rPr>
        <w:t xml:space="preserve"> the trend</w:t>
      </w:r>
    </w:p>
    <w:p w:rsidR="00893114" w:rsidRPr="000200D6" w:rsidRDefault="00893114">
      <w:pPr>
        <w:rPr>
          <w:rFonts w:ascii="Comic Sans MS" w:hAnsi="Comic Sans MS"/>
        </w:rPr>
      </w:pPr>
      <w:r w:rsidRPr="000200D6">
        <w:rPr>
          <w:rFonts w:ascii="Comic Sans MS" w:hAnsi="Comic Sans MS"/>
        </w:rPr>
        <w:t>H</w:t>
      </w:r>
      <w:r w:rsidR="0022299F">
        <w:rPr>
          <w:rFonts w:ascii="Comic Sans MS" w:hAnsi="Comic Sans MS"/>
        </w:rPr>
        <w:t>4</w:t>
      </w:r>
      <w:r w:rsidRPr="000200D6">
        <w:rPr>
          <w:rFonts w:ascii="Comic Sans MS" w:hAnsi="Comic Sans MS"/>
        </w:rPr>
        <w:t>:</w:t>
      </w:r>
      <w:r w:rsidR="00513F5C">
        <w:rPr>
          <w:rFonts w:ascii="Comic Sans MS" w:hAnsi="Comic Sans MS"/>
        </w:rPr>
        <w:t xml:space="preserve"> Set QQE</w:t>
      </w:r>
      <w:r w:rsidR="009A75A5">
        <w:rPr>
          <w:rFonts w:ascii="Comic Sans MS" w:hAnsi="Comic Sans MS"/>
        </w:rPr>
        <w:t xml:space="preserve"> </w:t>
      </w:r>
      <w:r w:rsidR="00513F5C">
        <w:rPr>
          <w:rFonts w:ascii="Comic Sans MS" w:hAnsi="Comic Sans MS"/>
        </w:rPr>
        <w:t>(TF</w:t>
      </w:r>
      <w:proofErr w:type="gramStart"/>
      <w:r w:rsidR="00513F5C">
        <w:rPr>
          <w:rFonts w:ascii="Comic Sans MS" w:hAnsi="Comic Sans MS"/>
        </w:rPr>
        <w:t>:1440</w:t>
      </w:r>
      <w:proofErr w:type="gramEnd"/>
      <w:r w:rsidR="00513F5C">
        <w:rPr>
          <w:rFonts w:ascii="Comic Sans MS" w:hAnsi="Comic Sans MS"/>
        </w:rPr>
        <w:t xml:space="preserve"> –</w:t>
      </w:r>
      <w:r w:rsidR="0022299F">
        <w:rPr>
          <w:rFonts w:ascii="Comic Sans MS" w:hAnsi="Comic Sans MS"/>
        </w:rPr>
        <w:t xml:space="preserve"> Daily</w:t>
      </w:r>
      <w:r w:rsidR="00513F5C">
        <w:rPr>
          <w:rFonts w:ascii="Comic Sans MS" w:hAnsi="Comic Sans MS"/>
        </w:rPr>
        <w:t>)</w:t>
      </w:r>
    </w:p>
    <w:p w:rsidR="00893114" w:rsidRDefault="00893114">
      <w:pPr>
        <w:rPr>
          <w:rFonts w:ascii="Comic Sans MS" w:hAnsi="Comic Sans MS"/>
          <w:b/>
          <w:color w:val="003399"/>
        </w:rPr>
      </w:pPr>
      <w:r w:rsidRPr="004B1C5C">
        <w:rPr>
          <w:rFonts w:ascii="Comic Sans MS" w:hAnsi="Comic Sans MS"/>
          <w:b/>
          <w:color w:val="003399"/>
        </w:rPr>
        <w:t>Up Trend: QQE cross up</w:t>
      </w:r>
    </w:p>
    <w:p w:rsidR="00E65E01" w:rsidRPr="004B1C5C" w:rsidRDefault="00E65E01">
      <w:pPr>
        <w:rPr>
          <w:rFonts w:ascii="Comic Sans MS" w:hAnsi="Comic Sans MS"/>
          <w:b/>
          <w:color w:val="003399"/>
        </w:rPr>
      </w:pPr>
      <w:r>
        <w:rPr>
          <w:rFonts w:ascii="Comic Sans MS" w:hAnsi="Comic Sans MS"/>
          <w:b/>
          <w:noProof/>
          <w:color w:val="003399"/>
          <w:lang w:eastAsia="en-CA"/>
        </w:rPr>
        <w:drawing>
          <wp:inline distT="0" distB="0" distL="0" distR="0">
            <wp:extent cx="5943600" cy="29432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pT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3114" w:rsidRDefault="00893114" w:rsidP="00893114">
      <w:pPr>
        <w:rPr>
          <w:rFonts w:ascii="Comic Sans MS" w:hAnsi="Comic Sans MS"/>
          <w:b/>
          <w:color w:val="FF0000"/>
        </w:rPr>
      </w:pPr>
      <w:r w:rsidRPr="004B1C5C">
        <w:rPr>
          <w:rFonts w:ascii="Comic Sans MS" w:hAnsi="Comic Sans MS"/>
          <w:b/>
          <w:color w:val="FF0000"/>
        </w:rPr>
        <w:t>Down Trend: QQE cross down</w:t>
      </w:r>
    </w:p>
    <w:p w:rsidR="007C208F" w:rsidRPr="00AA6127" w:rsidRDefault="007C208F" w:rsidP="00893114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noProof/>
          <w:color w:val="FF0000"/>
          <w:lang w:eastAsia="en-CA"/>
        </w:rPr>
        <w:drawing>
          <wp:inline distT="0" distB="0" distL="0" distR="0">
            <wp:extent cx="5943600" cy="32194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T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3815" w:rsidRPr="00D63815" w:rsidRDefault="00D63815" w:rsidP="00893114">
      <w:pPr>
        <w:rPr>
          <w:rFonts w:ascii="Comic Sans MS" w:hAnsi="Comic Sans MS"/>
          <w:b/>
        </w:rPr>
      </w:pPr>
      <w:r w:rsidRPr="00D63815">
        <w:rPr>
          <w:rFonts w:ascii="Comic Sans MS" w:hAnsi="Comic Sans MS"/>
          <w:b/>
        </w:rPr>
        <w:lastRenderedPageBreak/>
        <w:t>II</w:t>
      </w:r>
      <w:r w:rsidR="00215ABC">
        <w:rPr>
          <w:rFonts w:ascii="Comic Sans MS" w:hAnsi="Comic Sans MS"/>
          <w:b/>
        </w:rPr>
        <w:t>_</w:t>
      </w:r>
      <w:r w:rsidR="0080589F">
        <w:rPr>
          <w:rFonts w:ascii="Comic Sans MS" w:hAnsi="Comic Sans MS"/>
          <w:b/>
        </w:rPr>
        <w:t>UT</w:t>
      </w:r>
      <w:r w:rsidRPr="00D63815">
        <w:rPr>
          <w:rFonts w:ascii="Comic Sans MS" w:hAnsi="Comic Sans MS"/>
          <w:b/>
        </w:rPr>
        <w:t xml:space="preserve">) Aligning QQEs (H4, TF=1440 and </w:t>
      </w:r>
      <w:r w:rsidRPr="00D63815">
        <w:rPr>
          <w:rFonts w:ascii="Comic Sans MS" w:hAnsi="Comic Sans MS"/>
          <w:b/>
        </w:rPr>
        <w:t>H</w:t>
      </w:r>
      <w:r w:rsidRPr="00D63815">
        <w:rPr>
          <w:rFonts w:ascii="Comic Sans MS" w:hAnsi="Comic Sans MS"/>
          <w:b/>
        </w:rPr>
        <w:t>1</w:t>
      </w:r>
      <w:r w:rsidRPr="00D63815">
        <w:rPr>
          <w:rFonts w:ascii="Comic Sans MS" w:hAnsi="Comic Sans MS"/>
          <w:b/>
        </w:rPr>
        <w:t>, TF=</w:t>
      </w:r>
      <w:proofErr w:type="gramStart"/>
      <w:r w:rsidRPr="00D63815">
        <w:rPr>
          <w:rFonts w:ascii="Comic Sans MS" w:hAnsi="Comic Sans MS"/>
          <w:b/>
        </w:rPr>
        <w:t>240 )</w:t>
      </w:r>
      <w:proofErr w:type="gramEnd"/>
    </w:p>
    <w:p w:rsidR="00D63815" w:rsidRDefault="00D63815" w:rsidP="00D63815">
      <w:pPr>
        <w:rPr>
          <w:rFonts w:ascii="Comic Sans MS" w:hAnsi="Comic Sans MS"/>
          <w:color w:val="0070C0"/>
        </w:rPr>
      </w:pPr>
      <w:r>
        <w:rPr>
          <w:rFonts w:ascii="Comic Sans MS" w:hAnsi="Comic Sans MS"/>
        </w:rPr>
        <w:t xml:space="preserve"> </w:t>
      </w:r>
      <w:r w:rsidRPr="004B1C5C">
        <w:rPr>
          <w:rFonts w:ascii="Comic Sans MS" w:hAnsi="Comic Sans MS"/>
          <w:b/>
          <w:color w:val="003399"/>
        </w:rPr>
        <w:t xml:space="preserve">For an </w:t>
      </w:r>
      <w:proofErr w:type="spellStart"/>
      <w:r w:rsidRPr="004B1C5C">
        <w:rPr>
          <w:rFonts w:ascii="Comic Sans MS" w:hAnsi="Comic Sans MS"/>
          <w:b/>
          <w:color w:val="003399"/>
        </w:rPr>
        <w:t>up trend</w:t>
      </w:r>
      <w:proofErr w:type="spellEnd"/>
      <w:r w:rsidRPr="004B1C5C">
        <w:rPr>
          <w:rFonts w:ascii="Comic Sans MS" w:hAnsi="Comic Sans MS"/>
          <w:b/>
          <w:color w:val="003399"/>
        </w:rPr>
        <w:t>:</w:t>
      </w:r>
      <w:r w:rsidRPr="00D63815">
        <w:rPr>
          <w:rFonts w:ascii="Comic Sans MS" w:hAnsi="Comic Sans MS"/>
          <w:color w:val="0070C0"/>
        </w:rPr>
        <w:t xml:space="preserve"> </w:t>
      </w:r>
    </w:p>
    <w:p w:rsidR="00D63815" w:rsidRPr="00D63815" w:rsidRDefault="00D63815" w:rsidP="00D63815">
      <w:pPr>
        <w:rPr>
          <w:rFonts w:ascii="Comic Sans MS" w:hAnsi="Comic Sans MS"/>
          <w:b/>
          <w:color w:val="17365D" w:themeColor="text2" w:themeShade="BF"/>
        </w:rPr>
      </w:pPr>
      <w:r w:rsidRPr="00D63815">
        <w:rPr>
          <w:rFonts w:ascii="Comic Sans MS" w:hAnsi="Comic Sans MS"/>
          <w:b/>
          <w:color w:val="17365D" w:themeColor="text2" w:themeShade="BF"/>
        </w:rPr>
        <w:t>QQE</w:t>
      </w:r>
      <w:r w:rsidRPr="00D63815">
        <w:rPr>
          <w:rFonts w:ascii="Comic Sans MS" w:hAnsi="Comic Sans MS"/>
          <w:b/>
          <w:color w:val="17365D" w:themeColor="text2" w:themeShade="BF"/>
        </w:rPr>
        <w:t xml:space="preserve"> (</w:t>
      </w:r>
      <w:r w:rsidRPr="00D63815">
        <w:rPr>
          <w:rFonts w:ascii="Comic Sans MS" w:hAnsi="Comic Sans MS"/>
          <w:b/>
          <w:color w:val="17365D" w:themeColor="text2" w:themeShade="BF"/>
        </w:rPr>
        <w:t>H4) and QQE</w:t>
      </w:r>
      <w:r w:rsidRPr="00D63815">
        <w:rPr>
          <w:rFonts w:ascii="Comic Sans MS" w:hAnsi="Comic Sans MS"/>
          <w:b/>
          <w:color w:val="17365D" w:themeColor="text2" w:themeShade="BF"/>
        </w:rPr>
        <w:t xml:space="preserve"> </w:t>
      </w:r>
      <w:r w:rsidRPr="00D63815">
        <w:rPr>
          <w:rFonts w:ascii="Comic Sans MS" w:hAnsi="Comic Sans MS"/>
          <w:b/>
          <w:color w:val="17365D" w:themeColor="text2" w:themeShade="BF"/>
        </w:rPr>
        <w:t>(H1) bar</w:t>
      </w:r>
      <w:r w:rsidRPr="00D63815">
        <w:rPr>
          <w:rFonts w:ascii="Comic Sans MS" w:hAnsi="Comic Sans MS"/>
          <w:b/>
          <w:color w:val="17365D" w:themeColor="text2" w:themeShade="BF"/>
        </w:rPr>
        <w:t xml:space="preserve"> are</w:t>
      </w:r>
      <w:r w:rsidRPr="00D63815">
        <w:rPr>
          <w:rFonts w:ascii="Comic Sans MS" w:hAnsi="Comic Sans MS"/>
          <w:b/>
          <w:color w:val="17365D" w:themeColor="text2" w:themeShade="BF"/>
        </w:rPr>
        <w:t xml:space="preserve"> Blue </w:t>
      </w:r>
    </w:p>
    <w:p w:rsidR="00D63815" w:rsidRDefault="005B7EF4" w:rsidP="00D63815">
      <w:pPr>
        <w:rPr>
          <w:rFonts w:ascii="Comic Sans MS" w:hAnsi="Comic Sans MS"/>
          <w:color w:val="0070C0"/>
        </w:rPr>
      </w:pPr>
      <w:r>
        <w:rPr>
          <w:rFonts w:ascii="Comic Sans MS" w:hAnsi="Comic Sans MS"/>
          <w:noProof/>
          <w:color w:val="0070C0"/>
          <w:lang w:eastAsia="en-CA"/>
        </w:rPr>
        <w:drawing>
          <wp:inline distT="0" distB="0" distL="0" distR="0">
            <wp:extent cx="5943600" cy="32194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11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3815" w:rsidRPr="00D63815" w:rsidRDefault="00D63815" w:rsidP="00D63815">
      <w:pPr>
        <w:rPr>
          <w:rFonts w:ascii="Comic Sans MS" w:hAnsi="Comic Sans MS"/>
          <w:color w:val="0070C0"/>
        </w:rPr>
      </w:pPr>
    </w:p>
    <w:p w:rsidR="00893114" w:rsidRPr="004B1C5C" w:rsidRDefault="00893114" w:rsidP="00893114">
      <w:pPr>
        <w:rPr>
          <w:rFonts w:ascii="Comic Sans MS" w:hAnsi="Comic Sans MS"/>
          <w:b/>
        </w:rPr>
      </w:pPr>
      <w:r w:rsidRPr="004B1C5C">
        <w:rPr>
          <w:rFonts w:ascii="Comic Sans MS" w:hAnsi="Comic Sans MS"/>
          <w:b/>
        </w:rPr>
        <w:t>II</w:t>
      </w:r>
      <w:r w:rsidR="00D63815">
        <w:rPr>
          <w:rFonts w:ascii="Comic Sans MS" w:hAnsi="Comic Sans MS"/>
          <w:b/>
        </w:rPr>
        <w:t>I</w:t>
      </w:r>
      <w:r w:rsidR="00EC4B6C">
        <w:rPr>
          <w:rFonts w:ascii="Comic Sans MS" w:hAnsi="Comic Sans MS"/>
          <w:b/>
        </w:rPr>
        <w:t>_</w:t>
      </w:r>
      <w:r w:rsidR="002B7AF1">
        <w:rPr>
          <w:rFonts w:ascii="Comic Sans MS" w:hAnsi="Comic Sans MS"/>
          <w:b/>
        </w:rPr>
        <w:t>UT</w:t>
      </w:r>
      <w:r w:rsidRPr="004B1C5C">
        <w:rPr>
          <w:rFonts w:ascii="Comic Sans MS" w:hAnsi="Comic Sans MS"/>
          <w:b/>
        </w:rPr>
        <w:t>) Wait</w:t>
      </w:r>
      <w:r w:rsidR="000200D6" w:rsidRPr="004B1C5C">
        <w:rPr>
          <w:rFonts w:ascii="Comic Sans MS" w:hAnsi="Comic Sans MS"/>
          <w:b/>
        </w:rPr>
        <w:t>ing</w:t>
      </w:r>
      <w:r w:rsidRPr="004B1C5C">
        <w:rPr>
          <w:rFonts w:ascii="Comic Sans MS" w:hAnsi="Comic Sans MS"/>
          <w:b/>
        </w:rPr>
        <w:t xml:space="preserve"> f</w:t>
      </w:r>
      <w:r w:rsidR="000200D6" w:rsidRPr="004B1C5C">
        <w:rPr>
          <w:rFonts w:ascii="Comic Sans MS" w:hAnsi="Comic Sans MS"/>
          <w:b/>
        </w:rPr>
        <w:t>or a pull back and entering a trade</w:t>
      </w:r>
    </w:p>
    <w:p w:rsidR="00893114" w:rsidRPr="000200D6" w:rsidRDefault="00893114" w:rsidP="00893114">
      <w:pPr>
        <w:rPr>
          <w:rFonts w:ascii="Comic Sans MS" w:hAnsi="Comic Sans MS"/>
        </w:rPr>
      </w:pPr>
      <w:r w:rsidRPr="000200D6">
        <w:rPr>
          <w:rFonts w:ascii="Comic Sans MS" w:hAnsi="Comic Sans MS"/>
        </w:rPr>
        <w:t>M</w:t>
      </w:r>
      <w:r w:rsidR="002C70BC">
        <w:rPr>
          <w:rFonts w:ascii="Comic Sans MS" w:hAnsi="Comic Sans MS"/>
        </w:rPr>
        <w:t>1</w:t>
      </w:r>
      <w:r w:rsidRPr="000200D6">
        <w:rPr>
          <w:rFonts w:ascii="Comic Sans MS" w:hAnsi="Comic Sans MS"/>
        </w:rPr>
        <w:t>5</w:t>
      </w:r>
      <w:r w:rsidR="002C70BC">
        <w:rPr>
          <w:rFonts w:ascii="Comic Sans MS" w:hAnsi="Comic Sans MS"/>
        </w:rPr>
        <w:t xml:space="preserve"> or M5</w:t>
      </w:r>
      <w:r w:rsidRPr="000200D6">
        <w:rPr>
          <w:rFonts w:ascii="Comic Sans MS" w:hAnsi="Comic Sans MS"/>
        </w:rPr>
        <w:t>:</w:t>
      </w:r>
    </w:p>
    <w:p w:rsidR="00893114" w:rsidRPr="004B1C5C" w:rsidRDefault="00893114" w:rsidP="00893114">
      <w:pPr>
        <w:rPr>
          <w:rFonts w:ascii="Comic Sans MS" w:hAnsi="Comic Sans MS"/>
          <w:b/>
          <w:color w:val="003399"/>
        </w:rPr>
      </w:pPr>
      <w:r w:rsidRPr="004B1C5C">
        <w:rPr>
          <w:rFonts w:ascii="Comic Sans MS" w:hAnsi="Comic Sans MS"/>
          <w:b/>
          <w:color w:val="003399"/>
        </w:rPr>
        <w:t xml:space="preserve">For an </w:t>
      </w:r>
      <w:proofErr w:type="spellStart"/>
      <w:r w:rsidRPr="004B1C5C">
        <w:rPr>
          <w:rFonts w:ascii="Comic Sans MS" w:hAnsi="Comic Sans MS"/>
          <w:b/>
          <w:color w:val="003399"/>
        </w:rPr>
        <w:t>up trend</w:t>
      </w:r>
      <w:proofErr w:type="spellEnd"/>
      <w:r w:rsidRPr="004B1C5C">
        <w:rPr>
          <w:rFonts w:ascii="Comic Sans MS" w:hAnsi="Comic Sans MS"/>
          <w:b/>
          <w:color w:val="003399"/>
        </w:rPr>
        <w:t>:</w:t>
      </w:r>
    </w:p>
    <w:p w:rsidR="00893114" w:rsidRPr="004B1C5C" w:rsidRDefault="00893114" w:rsidP="00893114">
      <w:pPr>
        <w:rPr>
          <w:rFonts w:ascii="Comic Sans MS" w:hAnsi="Comic Sans MS"/>
          <w:b/>
          <w:color w:val="003399"/>
        </w:rPr>
      </w:pPr>
      <w:r w:rsidRPr="004B1C5C">
        <w:rPr>
          <w:rFonts w:ascii="Comic Sans MS" w:hAnsi="Comic Sans MS"/>
          <w:b/>
          <w:color w:val="003399"/>
        </w:rPr>
        <w:t xml:space="preserve">1) Price must </w:t>
      </w:r>
      <w:proofErr w:type="gramStart"/>
      <w:r w:rsidRPr="004B1C5C">
        <w:rPr>
          <w:rFonts w:ascii="Comic Sans MS" w:hAnsi="Comic Sans MS"/>
          <w:b/>
          <w:color w:val="003399"/>
        </w:rPr>
        <w:t>touching</w:t>
      </w:r>
      <w:proofErr w:type="gramEnd"/>
      <w:r w:rsidRPr="004B1C5C">
        <w:rPr>
          <w:rFonts w:ascii="Comic Sans MS" w:hAnsi="Comic Sans MS"/>
          <w:b/>
          <w:color w:val="003399"/>
        </w:rPr>
        <w:t xml:space="preserve"> the 5 EMA (H1) of the low;</w:t>
      </w:r>
    </w:p>
    <w:p w:rsidR="00893114" w:rsidRPr="004B1C5C" w:rsidRDefault="002C70BC" w:rsidP="00893114">
      <w:pPr>
        <w:rPr>
          <w:rFonts w:ascii="Comic Sans MS" w:hAnsi="Comic Sans MS"/>
          <w:b/>
          <w:color w:val="003399"/>
        </w:rPr>
      </w:pPr>
      <w:r>
        <w:rPr>
          <w:rFonts w:ascii="Comic Sans MS" w:hAnsi="Comic Sans MS"/>
          <w:b/>
          <w:color w:val="003399"/>
        </w:rPr>
        <w:t>2</w:t>
      </w:r>
      <w:r w:rsidR="00893114" w:rsidRPr="004B1C5C">
        <w:rPr>
          <w:rFonts w:ascii="Comic Sans MS" w:hAnsi="Comic Sans MS"/>
          <w:b/>
          <w:color w:val="003399"/>
        </w:rPr>
        <w:t xml:space="preserve">) </w:t>
      </w:r>
      <w:r>
        <w:rPr>
          <w:rFonts w:ascii="Comic Sans MS" w:hAnsi="Comic Sans MS"/>
          <w:b/>
          <w:color w:val="003399"/>
        </w:rPr>
        <w:t>Force Index (H1) bar (Blue) is above zero</w:t>
      </w:r>
      <w:r w:rsidR="006B275D">
        <w:rPr>
          <w:rFonts w:ascii="Comic Sans MS" w:hAnsi="Comic Sans MS"/>
          <w:b/>
          <w:color w:val="003399"/>
        </w:rPr>
        <w:t>;</w:t>
      </w:r>
    </w:p>
    <w:p w:rsidR="00893114" w:rsidRPr="004B1C5C" w:rsidRDefault="002C70BC" w:rsidP="00893114">
      <w:pPr>
        <w:rPr>
          <w:rFonts w:ascii="Comic Sans MS" w:hAnsi="Comic Sans MS"/>
          <w:b/>
          <w:color w:val="003399"/>
        </w:rPr>
      </w:pPr>
      <w:r>
        <w:rPr>
          <w:rFonts w:ascii="Comic Sans MS" w:hAnsi="Comic Sans MS"/>
          <w:b/>
          <w:color w:val="003399"/>
        </w:rPr>
        <w:t>3</w:t>
      </w:r>
      <w:r w:rsidR="00893114" w:rsidRPr="004B1C5C">
        <w:rPr>
          <w:rFonts w:ascii="Comic Sans MS" w:hAnsi="Comic Sans MS"/>
          <w:b/>
          <w:color w:val="003399"/>
        </w:rPr>
        <w:t xml:space="preserve">) </w:t>
      </w:r>
      <w:proofErr w:type="spellStart"/>
      <w:r>
        <w:rPr>
          <w:rFonts w:ascii="Comic Sans MS" w:hAnsi="Comic Sans MS"/>
          <w:b/>
          <w:color w:val="003399"/>
        </w:rPr>
        <w:t>Macd</w:t>
      </w:r>
      <w:proofErr w:type="spellEnd"/>
      <w:r>
        <w:rPr>
          <w:rFonts w:ascii="Comic Sans MS" w:hAnsi="Comic Sans MS"/>
          <w:b/>
          <w:color w:val="003399"/>
        </w:rPr>
        <w:t xml:space="preserve"> bar (Blue) is above zero</w:t>
      </w:r>
      <w:r w:rsidR="006B275D">
        <w:rPr>
          <w:rFonts w:ascii="Comic Sans MS" w:hAnsi="Comic Sans MS"/>
          <w:b/>
          <w:color w:val="003399"/>
        </w:rPr>
        <w:t>.</w:t>
      </w:r>
    </w:p>
    <w:p w:rsidR="00CE0A8D" w:rsidRDefault="00CE0A8D" w:rsidP="00893114">
      <w:pPr>
        <w:rPr>
          <w:rFonts w:ascii="Comic Sans MS" w:hAnsi="Comic Sans MS"/>
          <w:b/>
          <w:color w:val="003399"/>
        </w:rPr>
      </w:pPr>
      <w:r w:rsidRPr="004B1C5C">
        <w:rPr>
          <w:rFonts w:ascii="Comic Sans MS" w:hAnsi="Comic Sans MS"/>
          <w:b/>
          <w:color w:val="003399"/>
        </w:rPr>
        <w:t>Buy = 1) + 2) + 3)</w:t>
      </w:r>
    </w:p>
    <w:p w:rsidR="00D63815" w:rsidRDefault="00D63815" w:rsidP="00893114">
      <w:pPr>
        <w:rPr>
          <w:rFonts w:ascii="Comic Sans MS" w:hAnsi="Comic Sans MS"/>
          <w:b/>
          <w:color w:val="003399"/>
        </w:rPr>
      </w:pPr>
    </w:p>
    <w:p w:rsidR="00D63815" w:rsidRDefault="00D63815" w:rsidP="00893114">
      <w:pPr>
        <w:rPr>
          <w:rFonts w:ascii="Comic Sans MS" w:hAnsi="Comic Sans MS"/>
          <w:b/>
          <w:color w:val="003399"/>
        </w:rPr>
      </w:pPr>
    </w:p>
    <w:p w:rsidR="005D665E" w:rsidRPr="005D665E" w:rsidRDefault="005D665E" w:rsidP="005D665E">
      <w:pPr>
        <w:autoSpaceDE w:val="0"/>
        <w:autoSpaceDN w:val="0"/>
        <w:adjustRightInd w:val="0"/>
        <w:spacing w:before="360" w:after="480" w:line="240" w:lineRule="auto"/>
        <w:rPr>
          <w:rFonts w:ascii="Comic Sans MS" w:hAnsi="Comic Sans MS" w:cs="Verdana"/>
          <w:b/>
          <w:color w:val="000000"/>
          <w:sz w:val="23"/>
          <w:szCs w:val="23"/>
          <w:u w:val="single"/>
        </w:rPr>
      </w:pPr>
      <w:r w:rsidRPr="005D665E">
        <w:rPr>
          <w:rFonts w:ascii="Comic Sans MS" w:hAnsi="Comic Sans MS" w:cs="Verdana"/>
          <w:b/>
          <w:bCs/>
          <w:iCs/>
          <w:color w:val="000000"/>
          <w:sz w:val="23"/>
          <w:szCs w:val="23"/>
          <w:u w:val="single"/>
        </w:rPr>
        <w:lastRenderedPageBreak/>
        <w:t xml:space="preserve">Additional information: </w:t>
      </w:r>
    </w:p>
    <w:p w:rsidR="005D665E" w:rsidRDefault="005D665E" w:rsidP="005D665E">
      <w:pPr>
        <w:rPr>
          <w:rFonts w:ascii="Comic Sans MS" w:hAnsi="Comic Sans MS" w:cs="Verdana"/>
          <w:i/>
          <w:color w:val="000000"/>
          <w:sz w:val="23"/>
          <w:szCs w:val="23"/>
          <w:u w:val="single"/>
        </w:rPr>
      </w:pPr>
      <w:r w:rsidRPr="009B5F9D">
        <w:rPr>
          <w:rFonts w:ascii="Comic Sans MS" w:hAnsi="Comic Sans MS" w:cs="Verdana"/>
          <w:i/>
          <w:color w:val="000000"/>
          <w:sz w:val="23"/>
          <w:szCs w:val="23"/>
          <w:u w:val="single"/>
        </w:rPr>
        <w:t xml:space="preserve">If the entry signal occurs at a time when the price is </w:t>
      </w:r>
      <w:r w:rsidR="00703D38" w:rsidRPr="009B5F9D">
        <w:rPr>
          <w:rFonts w:ascii="Comic Sans MS" w:hAnsi="Comic Sans MS" w:cs="Verdana"/>
          <w:i/>
          <w:color w:val="000000"/>
          <w:sz w:val="23"/>
          <w:szCs w:val="23"/>
          <w:u w:val="single"/>
        </w:rPr>
        <w:t>above</w:t>
      </w:r>
      <w:r w:rsidRPr="009B5F9D">
        <w:rPr>
          <w:rFonts w:ascii="Comic Sans MS" w:hAnsi="Comic Sans MS" w:cs="Verdana"/>
          <w:i/>
          <w:color w:val="000000"/>
          <w:sz w:val="23"/>
          <w:szCs w:val="23"/>
          <w:u w:val="single"/>
        </w:rPr>
        <w:t xml:space="preserve"> the 20 period ЕМА</w:t>
      </w:r>
      <w:r w:rsidR="00414A52">
        <w:rPr>
          <w:rFonts w:ascii="Comic Sans MS" w:hAnsi="Comic Sans MS" w:cs="Verdana"/>
          <w:i/>
          <w:color w:val="000000"/>
          <w:sz w:val="23"/>
          <w:szCs w:val="23"/>
          <w:u w:val="single"/>
        </w:rPr>
        <w:t xml:space="preserve"> (H1)</w:t>
      </w:r>
      <w:r w:rsidRPr="009B5F9D">
        <w:rPr>
          <w:rFonts w:ascii="Comic Sans MS" w:hAnsi="Comic Sans MS" w:cs="Verdana"/>
          <w:i/>
          <w:color w:val="000000"/>
          <w:sz w:val="23"/>
          <w:szCs w:val="23"/>
          <w:u w:val="single"/>
        </w:rPr>
        <w:t xml:space="preserve"> of the Closes, this indicates a much stronger trade. </w:t>
      </w:r>
    </w:p>
    <w:p w:rsidR="000200D6" w:rsidRPr="00AA6127" w:rsidRDefault="005F61D0" w:rsidP="000200D6">
      <w:pPr>
        <w:pStyle w:val="NormalWeb"/>
        <w:shd w:val="clear" w:color="auto" w:fill="FFFFFF"/>
        <w:spacing w:before="0" w:beforeAutospacing="0" w:after="0" w:afterAutospacing="0" w:line="293" w:lineRule="atLeast"/>
        <w:rPr>
          <w:rFonts w:ascii="Arial" w:hAnsi="Arial" w:cs="Arial"/>
          <w:color w:val="003399"/>
          <w:sz w:val="23"/>
          <w:szCs w:val="23"/>
        </w:rPr>
      </w:pPr>
      <w:r w:rsidRPr="00AA6127">
        <w:rPr>
          <w:rFonts w:ascii="Comic Sans MS" w:hAnsi="Comic Sans MS" w:cs="Arial"/>
          <w:color w:val="003399"/>
        </w:rPr>
        <w:t xml:space="preserve">a) </w:t>
      </w:r>
      <w:r w:rsidR="000200D6" w:rsidRPr="00AA6127">
        <w:rPr>
          <w:rFonts w:ascii="Comic Sans MS" w:hAnsi="Comic Sans MS" w:cs="Arial"/>
          <w:color w:val="003399"/>
        </w:rPr>
        <w:t xml:space="preserve">Stop Loss is </w:t>
      </w:r>
      <w:r w:rsidR="001C194A">
        <w:rPr>
          <w:rFonts w:ascii="Comic Sans MS" w:hAnsi="Comic Sans MS" w:cs="Arial"/>
          <w:color w:val="003399"/>
        </w:rPr>
        <w:t xml:space="preserve">placed below </w:t>
      </w:r>
      <w:r w:rsidR="000200D6" w:rsidRPr="00AA6127">
        <w:rPr>
          <w:rFonts w:ascii="Comic Sans MS" w:hAnsi="Comic Sans MS" w:cs="Arial"/>
          <w:color w:val="003399"/>
        </w:rPr>
        <w:t xml:space="preserve">the </w:t>
      </w:r>
      <w:r w:rsidR="001C194A">
        <w:rPr>
          <w:rFonts w:ascii="Comic Sans MS" w:hAnsi="Comic Sans MS" w:cs="Arial"/>
          <w:color w:val="003399"/>
        </w:rPr>
        <w:t xml:space="preserve">previous cycle </w:t>
      </w:r>
      <w:r w:rsidR="000200D6" w:rsidRPr="00AA6127">
        <w:rPr>
          <w:rFonts w:ascii="Comic Sans MS" w:hAnsi="Comic Sans MS" w:cs="Arial"/>
          <w:color w:val="003399"/>
        </w:rPr>
        <w:t>low or 20 pips but 20 pip min.</w:t>
      </w:r>
    </w:p>
    <w:p w:rsidR="0048093C" w:rsidRPr="00AA6127" w:rsidRDefault="005F61D0" w:rsidP="0048093C">
      <w:pPr>
        <w:pStyle w:val="NormalWeb"/>
        <w:shd w:val="clear" w:color="auto" w:fill="FFFFFF"/>
        <w:spacing w:before="0" w:beforeAutospacing="0" w:after="0" w:afterAutospacing="0" w:line="293" w:lineRule="atLeast"/>
        <w:rPr>
          <w:rFonts w:ascii="Arial" w:hAnsi="Arial" w:cs="Arial"/>
          <w:color w:val="003399"/>
          <w:sz w:val="23"/>
          <w:szCs w:val="23"/>
        </w:rPr>
      </w:pPr>
      <w:r w:rsidRPr="00AA6127">
        <w:rPr>
          <w:rFonts w:ascii="Comic Sans MS" w:hAnsi="Comic Sans MS" w:cs="Arial"/>
          <w:color w:val="003399"/>
        </w:rPr>
        <w:t xml:space="preserve">b) </w:t>
      </w:r>
      <w:r w:rsidR="005B7EF4">
        <w:rPr>
          <w:rFonts w:ascii="Comic Sans MS" w:hAnsi="Comic Sans MS" w:cs="Arial"/>
          <w:color w:val="003399"/>
        </w:rPr>
        <w:t>Take Profit is y</w:t>
      </w:r>
      <w:r w:rsidR="002E7061">
        <w:rPr>
          <w:rFonts w:ascii="Comic Sans MS" w:hAnsi="Comic Sans MS" w:cs="Arial"/>
          <w:color w:val="003399"/>
        </w:rPr>
        <w:t xml:space="preserve">our </w:t>
      </w:r>
      <w:r w:rsidR="00112820">
        <w:rPr>
          <w:rFonts w:ascii="Comic Sans MS" w:hAnsi="Comic Sans MS" w:cs="Arial"/>
          <w:color w:val="003399"/>
        </w:rPr>
        <w:t>discretionary.</w:t>
      </w:r>
    </w:p>
    <w:p w:rsidR="000200D6" w:rsidRDefault="002746A7" w:rsidP="0048093C">
      <w:pPr>
        <w:pStyle w:val="NormalWeb"/>
        <w:shd w:val="clear" w:color="auto" w:fill="FFFFFF"/>
        <w:spacing w:before="0" w:beforeAutospacing="0" w:after="0" w:afterAutospacing="0" w:line="293" w:lineRule="atLeast"/>
      </w:pPr>
      <w:r>
        <w:rPr>
          <w:noProof/>
        </w:rPr>
        <w:drawing>
          <wp:inline distT="0" distB="0" distL="0" distR="0">
            <wp:extent cx="5943600" cy="32194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UY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093C" w:rsidRDefault="0048093C" w:rsidP="00893114"/>
    <w:p w:rsidR="00215ABC" w:rsidRDefault="00215ABC" w:rsidP="00893114"/>
    <w:p w:rsidR="00215ABC" w:rsidRDefault="00215ABC" w:rsidP="00893114"/>
    <w:p w:rsidR="00215ABC" w:rsidRDefault="00215ABC" w:rsidP="00893114"/>
    <w:p w:rsidR="00215ABC" w:rsidRDefault="00215ABC" w:rsidP="00893114"/>
    <w:p w:rsidR="00215ABC" w:rsidRDefault="00215ABC" w:rsidP="00893114"/>
    <w:p w:rsidR="00215ABC" w:rsidRDefault="00215ABC" w:rsidP="00893114"/>
    <w:p w:rsidR="00215ABC" w:rsidRDefault="00215ABC" w:rsidP="00893114"/>
    <w:p w:rsidR="00FD36C4" w:rsidRDefault="00FD36C4" w:rsidP="00893114"/>
    <w:p w:rsidR="00FD36C4" w:rsidRDefault="00FD36C4" w:rsidP="00893114"/>
    <w:p w:rsidR="00FD36C4" w:rsidRDefault="00FD36C4" w:rsidP="00893114"/>
    <w:p w:rsidR="00215ABC" w:rsidRPr="00D63815" w:rsidRDefault="00215ABC" w:rsidP="00215ABC">
      <w:pPr>
        <w:rPr>
          <w:rFonts w:ascii="Comic Sans MS" w:hAnsi="Comic Sans MS"/>
          <w:b/>
        </w:rPr>
      </w:pPr>
      <w:r w:rsidRPr="00D63815">
        <w:rPr>
          <w:rFonts w:ascii="Comic Sans MS" w:hAnsi="Comic Sans MS"/>
          <w:b/>
        </w:rPr>
        <w:lastRenderedPageBreak/>
        <w:t>II</w:t>
      </w:r>
      <w:r>
        <w:rPr>
          <w:rFonts w:ascii="Comic Sans MS" w:hAnsi="Comic Sans MS"/>
          <w:b/>
        </w:rPr>
        <w:t>_</w:t>
      </w:r>
      <w:r w:rsidR="009E7C3C">
        <w:rPr>
          <w:rFonts w:ascii="Comic Sans MS" w:hAnsi="Comic Sans MS"/>
          <w:b/>
        </w:rPr>
        <w:t>DT</w:t>
      </w:r>
      <w:r w:rsidRPr="00D63815">
        <w:rPr>
          <w:rFonts w:ascii="Comic Sans MS" w:hAnsi="Comic Sans MS"/>
          <w:b/>
        </w:rPr>
        <w:t>) Aligning QQEs (H4, TF=1440 and H1, TF=</w:t>
      </w:r>
      <w:proofErr w:type="gramStart"/>
      <w:r w:rsidRPr="00D63815">
        <w:rPr>
          <w:rFonts w:ascii="Comic Sans MS" w:hAnsi="Comic Sans MS"/>
          <w:b/>
        </w:rPr>
        <w:t>240 )</w:t>
      </w:r>
      <w:proofErr w:type="gramEnd"/>
    </w:p>
    <w:p w:rsidR="00215ABC" w:rsidRPr="0048093C" w:rsidRDefault="00215ABC" w:rsidP="00215ABC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</w:rPr>
        <w:t xml:space="preserve"> </w:t>
      </w:r>
      <w:r w:rsidRPr="0048093C">
        <w:rPr>
          <w:rFonts w:ascii="Comic Sans MS" w:hAnsi="Comic Sans MS"/>
          <w:b/>
          <w:color w:val="FF0000"/>
        </w:rPr>
        <w:t>For a down trend:</w:t>
      </w:r>
    </w:p>
    <w:p w:rsidR="00FA1129" w:rsidRDefault="00215ABC" w:rsidP="00215ABC">
      <w:pPr>
        <w:rPr>
          <w:rFonts w:ascii="Comic Sans MS" w:hAnsi="Comic Sans MS"/>
          <w:b/>
          <w:color w:val="C00000"/>
        </w:rPr>
      </w:pPr>
      <w:r w:rsidRPr="00215ABC">
        <w:rPr>
          <w:rFonts w:ascii="Comic Sans MS" w:hAnsi="Comic Sans MS"/>
          <w:b/>
          <w:color w:val="C00000"/>
        </w:rPr>
        <w:t xml:space="preserve">QQE (H4) and QQE (H1) bar are </w:t>
      </w:r>
      <w:r w:rsidRPr="00215ABC">
        <w:rPr>
          <w:rFonts w:ascii="Comic Sans MS" w:hAnsi="Comic Sans MS"/>
          <w:b/>
          <w:color w:val="C00000"/>
        </w:rPr>
        <w:t>Red</w:t>
      </w:r>
    </w:p>
    <w:p w:rsidR="00EC4B6C" w:rsidRDefault="00215ABC" w:rsidP="0048093C">
      <w:r>
        <w:rPr>
          <w:noProof/>
          <w:lang w:eastAsia="en-CA"/>
        </w:rPr>
        <w:drawing>
          <wp:inline distT="0" distB="0" distL="0" distR="0">
            <wp:extent cx="5943600" cy="32194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1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4B6C" w:rsidRDefault="00EC4B6C" w:rsidP="00EC4B6C">
      <w:pPr>
        <w:rPr>
          <w:rFonts w:ascii="Comic Sans MS" w:hAnsi="Comic Sans MS"/>
          <w:b/>
        </w:rPr>
      </w:pPr>
    </w:p>
    <w:p w:rsidR="00EC4B6C" w:rsidRPr="004B1C5C" w:rsidRDefault="00EC4B6C" w:rsidP="00EC4B6C">
      <w:pPr>
        <w:rPr>
          <w:rFonts w:ascii="Comic Sans MS" w:hAnsi="Comic Sans MS"/>
          <w:b/>
        </w:rPr>
      </w:pPr>
      <w:r w:rsidRPr="004B1C5C">
        <w:rPr>
          <w:rFonts w:ascii="Comic Sans MS" w:hAnsi="Comic Sans MS"/>
          <w:b/>
        </w:rPr>
        <w:t>II</w:t>
      </w:r>
      <w:r>
        <w:rPr>
          <w:rFonts w:ascii="Comic Sans MS" w:hAnsi="Comic Sans MS"/>
          <w:b/>
        </w:rPr>
        <w:t>I_</w:t>
      </w:r>
      <w:r w:rsidR="00AF7459">
        <w:rPr>
          <w:rFonts w:ascii="Comic Sans MS" w:hAnsi="Comic Sans MS"/>
          <w:b/>
        </w:rPr>
        <w:t>DT</w:t>
      </w:r>
      <w:r w:rsidRPr="004B1C5C">
        <w:rPr>
          <w:rFonts w:ascii="Comic Sans MS" w:hAnsi="Comic Sans MS"/>
          <w:b/>
        </w:rPr>
        <w:t>) Waiting for a pull back and entering a trade</w:t>
      </w:r>
    </w:p>
    <w:p w:rsidR="00EC4B6C" w:rsidRPr="00EC4B6C" w:rsidRDefault="00EC4B6C" w:rsidP="0048093C">
      <w:pPr>
        <w:rPr>
          <w:rFonts w:ascii="Comic Sans MS" w:hAnsi="Comic Sans MS"/>
        </w:rPr>
      </w:pPr>
      <w:r w:rsidRPr="000200D6">
        <w:rPr>
          <w:rFonts w:ascii="Comic Sans MS" w:hAnsi="Comic Sans MS"/>
        </w:rPr>
        <w:t>M</w:t>
      </w:r>
      <w:r>
        <w:rPr>
          <w:rFonts w:ascii="Comic Sans MS" w:hAnsi="Comic Sans MS"/>
        </w:rPr>
        <w:t>1</w:t>
      </w:r>
      <w:r w:rsidRPr="000200D6">
        <w:rPr>
          <w:rFonts w:ascii="Comic Sans MS" w:hAnsi="Comic Sans MS"/>
        </w:rPr>
        <w:t>5</w:t>
      </w:r>
      <w:r>
        <w:rPr>
          <w:rFonts w:ascii="Comic Sans MS" w:hAnsi="Comic Sans MS"/>
        </w:rPr>
        <w:t xml:space="preserve"> or M5</w:t>
      </w:r>
      <w:r w:rsidRPr="000200D6">
        <w:rPr>
          <w:rFonts w:ascii="Comic Sans MS" w:hAnsi="Comic Sans MS"/>
        </w:rPr>
        <w:t>:</w:t>
      </w:r>
    </w:p>
    <w:p w:rsidR="0048093C" w:rsidRPr="0048093C" w:rsidRDefault="0048093C" w:rsidP="0048093C">
      <w:pPr>
        <w:rPr>
          <w:rFonts w:ascii="Comic Sans MS" w:hAnsi="Comic Sans MS"/>
          <w:b/>
          <w:color w:val="FF0000"/>
        </w:rPr>
      </w:pPr>
      <w:r w:rsidRPr="0048093C">
        <w:rPr>
          <w:rFonts w:ascii="Comic Sans MS" w:hAnsi="Comic Sans MS"/>
          <w:b/>
          <w:color w:val="FF0000"/>
        </w:rPr>
        <w:t xml:space="preserve">1) Price must </w:t>
      </w:r>
      <w:proofErr w:type="gramStart"/>
      <w:r w:rsidRPr="0048093C">
        <w:rPr>
          <w:rFonts w:ascii="Comic Sans MS" w:hAnsi="Comic Sans MS"/>
          <w:b/>
          <w:color w:val="FF0000"/>
        </w:rPr>
        <w:t>touching</w:t>
      </w:r>
      <w:proofErr w:type="gramEnd"/>
      <w:r w:rsidRPr="0048093C">
        <w:rPr>
          <w:rFonts w:ascii="Comic Sans MS" w:hAnsi="Comic Sans MS"/>
          <w:b/>
          <w:color w:val="FF0000"/>
        </w:rPr>
        <w:t xml:space="preserve"> the 5 EMA (H1) of the </w:t>
      </w:r>
      <w:r w:rsidR="00B15052">
        <w:rPr>
          <w:rFonts w:ascii="Comic Sans MS" w:hAnsi="Comic Sans MS"/>
          <w:b/>
          <w:color w:val="FF0000"/>
        </w:rPr>
        <w:t>high</w:t>
      </w:r>
      <w:r w:rsidRPr="0048093C">
        <w:rPr>
          <w:rFonts w:ascii="Comic Sans MS" w:hAnsi="Comic Sans MS"/>
          <w:b/>
          <w:color w:val="FF0000"/>
        </w:rPr>
        <w:t>;</w:t>
      </w:r>
    </w:p>
    <w:p w:rsidR="00FA1129" w:rsidRPr="00FA1129" w:rsidRDefault="00FA1129" w:rsidP="00FA1129">
      <w:pPr>
        <w:rPr>
          <w:rFonts w:ascii="Comic Sans MS" w:hAnsi="Comic Sans MS"/>
          <w:b/>
          <w:color w:val="FF0000"/>
        </w:rPr>
      </w:pPr>
      <w:r w:rsidRPr="00FA1129">
        <w:rPr>
          <w:rFonts w:ascii="Comic Sans MS" w:hAnsi="Comic Sans MS"/>
          <w:b/>
          <w:color w:val="FF0000"/>
        </w:rPr>
        <w:t>2) Force Index (H1) bar (</w:t>
      </w:r>
      <w:r>
        <w:rPr>
          <w:rFonts w:ascii="Comic Sans MS" w:hAnsi="Comic Sans MS"/>
          <w:b/>
          <w:color w:val="FF0000"/>
        </w:rPr>
        <w:t>Red</w:t>
      </w:r>
      <w:r w:rsidRPr="00FA1129">
        <w:rPr>
          <w:rFonts w:ascii="Comic Sans MS" w:hAnsi="Comic Sans MS"/>
          <w:b/>
          <w:color w:val="FF0000"/>
        </w:rPr>
        <w:t xml:space="preserve">) is </w:t>
      </w:r>
      <w:r>
        <w:rPr>
          <w:rFonts w:ascii="Comic Sans MS" w:hAnsi="Comic Sans MS"/>
          <w:b/>
          <w:color w:val="FF0000"/>
        </w:rPr>
        <w:t>below</w:t>
      </w:r>
      <w:r w:rsidRPr="00FA1129">
        <w:rPr>
          <w:rFonts w:ascii="Comic Sans MS" w:hAnsi="Comic Sans MS"/>
          <w:b/>
          <w:color w:val="FF0000"/>
        </w:rPr>
        <w:t xml:space="preserve"> zero;</w:t>
      </w:r>
    </w:p>
    <w:p w:rsidR="0048093C" w:rsidRPr="00FA1129" w:rsidRDefault="00FA1129" w:rsidP="0048093C">
      <w:pPr>
        <w:rPr>
          <w:rFonts w:ascii="Comic Sans MS" w:hAnsi="Comic Sans MS"/>
          <w:b/>
          <w:color w:val="003399"/>
        </w:rPr>
      </w:pPr>
      <w:r w:rsidRPr="00FA1129">
        <w:rPr>
          <w:rFonts w:ascii="Comic Sans MS" w:hAnsi="Comic Sans MS"/>
          <w:b/>
          <w:color w:val="FF0000"/>
        </w:rPr>
        <w:t xml:space="preserve">3) </w:t>
      </w:r>
      <w:proofErr w:type="spellStart"/>
      <w:r w:rsidRPr="00FA1129">
        <w:rPr>
          <w:rFonts w:ascii="Comic Sans MS" w:hAnsi="Comic Sans MS"/>
          <w:b/>
          <w:color w:val="FF0000"/>
        </w:rPr>
        <w:t>Macd</w:t>
      </w:r>
      <w:proofErr w:type="spellEnd"/>
      <w:r w:rsidRPr="00FA1129">
        <w:rPr>
          <w:rFonts w:ascii="Comic Sans MS" w:hAnsi="Comic Sans MS"/>
          <w:b/>
          <w:color w:val="FF0000"/>
        </w:rPr>
        <w:t xml:space="preserve"> bar (</w:t>
      </w:r>
      <w:r w:rsidR="005A7725">
        <w:rPr>
          <w:rFonts w:ascii="Comic Sans MS" w:hAnsi="Comic Sans MS"/>
          <w:b/>
          <w:color w:val="FF0000"/>
        </w:rPr>
        <w:t>Red</w:t>
      </w:r>
      <w:r w:rsidRPr="00FA1129">
        <w:rPr>
          <w:rFonts w:ascii="Comic Sans MS" w:hAnsi="Comic Sans MS"/>
          <w:b/>
          <w:color w:val="FF0000"/>
        </w:rPr>
        <w:t xml:space="preserve">) is </w:t>
      </w:r>
      <w:r w:rsidR="007407C5">
        <w:rPr>
          <w:rFonts w:ascii="Comic Sans MS" w:hAnsi="Comic Sans MS"/>
          <w:b/>
          <w:color w:val="FF0000"/>
        </w:rPr>
        <w:t>below</w:t>
      </w:r>
      <w:r w:rsidRPr="00FA1129">
        <w:rPr>
          <w:rFonts w:ascii="Comic Sans MS" w:hAnsi="Comic Sans MS"/>
          <w:b/>
          <w:color w:val="FF0000"/>
        </w:rPr>
        <w:t xml:space="preserve"> zero.</w:t>
      </w:r>
    </w:p>
    <w:p w:rsidR="0048093C" w:rsidRPr="0048093C" w:rsidRDefault="00104401" w:rsidP="0048093C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Sell</w:t>
      </w:r>
      <w:r w:rsidR="00FA1129">
        <w:rPr>
          <w:rFonts w:ascii="Comic Sans MS" w:hAnsi="Comic Sans MS"/>
          <w:b/>
          <w:color w:val="FF0000"/>
        </w:rPr>
        <w:t xml:space="preserve"> = 1) + 2) + 3) </w:t>
      </w:r>
    </w:p>
    <w:p w:rsidR="0048093C" w:rsidRPr="005D665E" w:rsidRDefault="0048093C" w:rsidP="0048093C">
      <w:pPr>
        <w:autoSpaceDE w:val="0"/>
        <w:autoSpaceDN w:val="0"/>
        <w:adjustRightInd w:val="0"/>
        <w:spacing w:before="360" w:after="480" w:line="240" w:lineRule="auto"/>
        <w:rPr>
          <w:rFonts w:ascii="Comic Sans MS" w:hAnsi="Comic Sans MS" w:cs="Verdana"/>
          <w:b/>
          <w:color w:val="000000"/>
          <w:sz w:val="23"/>
          <w:szCs w:val="23"/>
          <w:u w:val="single"/>
        </w:rPr>
      </w:pPr>
      <w:r w:rsidRPr="005D665E">
        <w:rPr>
          <w:rFonts w:ascii="Comic Sans MS" w:hAnsi="Comic Sans MS" w:cs="Verdana"/>
          <w:b/>
          <w:bCs/>
          <w:iCs/>
          <w:color w:val="000000"/>
          <w:sz w:val="23"/>
          <w:szCs w:val="23"/>
          <w:u w:val="single"/>
        </w:rPr>
        <w:t xml:space="preserve">Additional information: </w:t>
      </w:r>
    </w:p>
    <w:p w:rsidR="0048093C" w:rsidRDefault="00414A52" w:rsidP="0048093C">
      <w:pPr>
        <w:rPr>
          <w:rFonts w:ascii="Comic Sans MS" w:hAnsi="Comic Sans MS" w:cs="Verdana"/>
          <w:i/>
          <w:color w:val="000000"/>
          <w:sz w:val="23"/>
          <w:szCs w:val="23"/>
          <w:u w:val="single"/>
        </w:rPr>
      </w:pPr>
      <w:r w:rsidRPr="009B5F9D">
        <w:rPr>
          <w:rFonts w:ascii="Comic Sans MS" w:hAnsi="Comic Sans MS" w:cs="Verdana"/>
          <w:i/>
          <w:color w:val="000000"/>
          <w:sz w:val="23"/>
          <w:szCs w:val="23"/>
          <w:u w:val="single"/>
        </w:rPr>
        <w:t xml:space="preserve">If the entry signal occurs at a time when the price is </w:t>
      </w:r>
      <w:r>
        <w:rPr>
          <w:rFonts w:ascii="Comic Sans MS" w:hAnsi="Comic Sans MS" w:cs="Verdana"/>
          <w:i/>
          <w:color w:val="000000"/>
          <w:sz w:val="23"/>
          <w:szCs w:val="23"/>
          <w:u w:val="single"/>
        </w:rPr>
        <w:t>below</w:t>
      </w:r>
      <w:r w:rsidRPr="009B5F9D">
        <w:rPr>
          <w:rFonts w:ascii="Comic Sans MS" w:hAnsi="Comic Sans MS" w:cs="Verdana"/>
          <w:i/>
          <w:color w:val="000000"/>
          <w:sz w:val="23"/>
          <w:szCs w:val="23"/>
          <w:u w:val="single"/>
        </w:rPr>
        <w:t xml:space="preserve"> the 20 period ЕМА</w:t>
      </w:r>
      <w:r>
        <w:rPr>
          <w:rFonts w:ascii="Comic Sans MS" w:hAnsi="Comic Sans MS" w:cs="Verdana"/>
          <w:i/>
          <w:color w:val="000000"/>
          <w:sz w:val="23"/>
          <w:szCs w:val="23"/>
          <w:u w:val="single"/>
        </w:rPr>
        <w:t xml:space="preserve"> (H1)</w:t>
      </w:r>
      <w:r w:rsidRPr="009B5F9D">
        <w:rPr>
          <w:rFonts w:ascii="Comic Sans MS" w:hAnsi="Comic Sans MS" w:cs="Verdana"/>
          <w:i/>
          <w:color w:val="000000"/>
          <w:sz w:val="23"/>
          <w:szCs w:val="23"/>
          <w:u w:val="single"/>
        </w:rPr>
        <w:t xml:space="preserve"> of the Closes, this indicates a much stronger trade. </w:t>
      </w:r>
    </w:p>
    <w:p w:rsidR="0048093C" w:rsidRPr="00D57BEB" w:rsidRDefault="0048093C" w:rsidP="0048093C">
      <w:pPr>
        <w:rPr>
          <w:rFonts w:ascii="Comic Sans MS" w:hAnsi="Comic Sans MS" w:cs="Verdana"/>
          <w:color w:val="000000"/>
          <w:sz w:val="23"/>
          <w:szCs w:val="23"/>
        </w:rPr>
      </w:pPr>
    </w:p>
    <w:p w:rsidR="0048093C" w:rsidRPr="0048093C" w:rsidRDefault="0048093C" w:rsidP="0048093C">
      <w:pPr>
        <w:pStyle w:val="NormalWeb"/>
        <w:shd w:val="clear" w:color="auto" w:fill="FFFFFF"/>
        <w:spacing w:before="0" w:beforeAutospacing="0" w:after="0" w:afterAutospacing="0" w:line="293" w:lineRule="atLeast"/>
        <w:rPr>
          <w:rFonts w:ascii="Arial" w:hAnsi="Arial" w:cs="Arial"/>
          <w:color w:val="FF0000"/>
          <w:sz w:val="23"/>
          <w:szCs w:val="23"/>
        </w:rPr>
      </w:pPr>
      <w:r w:rsidRPr="0048093C">
        <w:rPr>
          <w:rFonts w:ascii="Comic Sans MS" w:hAnsi="Comic Sans MS" w:cs="Arial"/>
          <w:color w:val="FF0000"/>
        </w:rPr>
        <w:t>a) Stop Loss is</w:t>
      </w:r>
      <w:r w:rsidR="001C194A">
        <w:rPr>
          <w:rFonts w:ascii="Comic Sans MS" w:hAnsi="Comic Sans MS" w:cs="Arial"/>
          <w:color w:val="FF0000"/>
        </w:rPr>
        <w:t xml:space="preserve"> placed above </w:t>
      </w:r>
      <w:r w:rsidRPr="0048093C">
        <w:rPr>
          <w:rFonts w:ascii="Comic Sans MS" w:hAnsi="Comic Sans MS" w:cs="Arial"/>
          <w:color w:val="FF0000"/>
        </w:rPr>
        <w:t xml:space="preserve">the </w:t>
      </w:r>
      <w:r w:rsidR="001C194A">
        <w:rPr>
          <w:rFonts w:ascii="Comic Sans MS" w:hAnsi="Comic Sans MS" w:cs="Arial"/>
          <w:color w:val="FF0000"/>
        </w:rPr>
        <w:t xml:space="preserve">previous cycle </w:t>
      </w:r>
      <w:r w:rsidRPr="0048093C">
        <w:rPr>
          <w:rFonts w:ascii="Comic Sans MS" w:hAnsi="Comic Sans MS" w:cs="Arial"/>
          <w:color w:val="FF0000"/>
        </w:rPr>
        <w:t>high or 20 pips but 20 pip min.</w:t>
      </w:r>
    </w:p>
    <w:p w:rsidR="0048093C" w:rsidRPr="0048093C" w:rsidRDefault="0048093C" w:rsidP="0048093C">
      <w:pPr>
        <w:pStyle w:val="NormalWeb"/>
        <w:shd w:val="clear" w:color="auto" w:fill="FFFFFF"/>
        <w:spacing w:before="0" w:beforeAutospacing="0" w:after="0" w:afterAutospacing="0" w:line="293" w:lineRule="atLeast"/>
        <w:rPr>
          <w:rFonts w:ascii="Arial" w:hAnsi="Arial" w:cs="Arial"/>
          <w:color w:val="FF0000"/>
          <w:sz w:val="23"/>
          <w:szCs w:val="23"/>
        </w:rPr>
      </w:pPr>
      <w:r w:rsidRPr="0048093C">
        <w:rPr>
          <w:rFonts w:ascii="Comic Sans MS" w:hAnsi="Comic Sans MS" w:cs="Arial"/>
          <w:color w:val="FF0000"/>
        </w:rPr>
        <w:t xml:space="preserve">b) </w:t>
      </w:r>
      <w:r w:rsidR="00EC4B6C" w:rsidRPr="00EC4B6C">
        <w:rPr>
          <w:rFonts w:ascii="Comic Sans MS" w:hAnsi="Comic Sans MS" w:cs="Arial"/>
          <w:color w:val="FF0000"/>
        </w:rPr>
        <w:t>Take Profit is your discretionary.</w:t>
      </w:r>
    </w:p>
    <w:p w:rsidR="0048093C" w:rsidRDefault="00FA1129" w:rsidP="00893114">
      <w:r>
        <w:rPr>
          <w:noProof/>
          <w:lang w:eastAsia="en-CA"/>
        </w:rPr>
        <w:drawing>
          <wp:inline distT="0" distB="0" distL="0" distR="0">
            <wp:extent cx="5943600" cy="32194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LL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3114" w:rsidRDefault="00893114"/>
    <w:p w:rsidR="00FD36C4" w:rsidRDefault="00FD36C4"/>
    <w:p w:rsidR="00FD36C4" w:rsidRDefault="00FD36C4"/>
    <w:p w:rsidR="00FD36C4" w:rsidRDefault="00FD36C4" w:rsidP="00FD36C4"/>
    <w:p w:rsidR="00FD36C4" w:rsidRPr="006C42D7" w:rsidRDefault="00FD36C4" w:rsidP="00FD36C4">
      <w:pPr>
        <w:rPr>
          <w:rFonts w:ascii="Comic Sans MS" w:hAnsi="Comic Sans MS"/>
          <w:sz w:val="24"/>
          <w:szCs w:val="24"/>
        </w:rPr>
      </w:pPr>
      <w:r w:rsidRPr="006C42D7">
        <w:rPr>
          <w:rFonts w:ascii="Comic Sans MS" w:hAnsi="Comic Sans MS"/>
          <w:b/>
          <w:sz w:val="24"/>
          <w:szCs w:val="24"/>
        </w:rPr>
        <w:t>Note</w:t>
      </w:r>
      <w:r w:rsidRPr="006C42D7">
        <w:rPr>
          <w:rFonts w:ascii="Comic Sans MS" w:hAnsi="Comic Sans MS"/>
          <w:sz w:val="24"/>
          <w:szCs w:val="24"/>
        </w:rPr>
        <w:t xml:space="preserve">:  </w:t>
      </w:r>
      <w:r w:rsidRPr="006C42D7">
        <w:rPr>
          <w:rFonts w:ascii="Comic Sans MS" w:hAnsi="Comic Sans MS"/>
          <w:i/>
          <w:sz w:val="24"/>
          <w:szCs w:val="24"/>
          <w:u w:val="single"/>
        </w:rPr>
        <w:t xml:space="preserve">Because we use QQE parameter of next </w:t>
      </w:r>
      <w:proofErr w:type="gramStart"/>
      <w:r w:rsidRPr="006C42D7">
        <w:rPr>
          <w:rFonts w:ascii="Comic Sans MS" w:hAnsi="Comic Sans MS"/>
          <w:i/>
          <w:sz w:val="24"/>
          <w:szCs w:val="24"/>
          <w:u w:val="single"/>
        </w:rPr>
        <w:t>higher  time</w:t>
      </w:r>
      <w:proofErr w:type="gramEnd"/>
      <w:r w:rsidRPr="006C42D7">
        <w:rPr>
          <w:rFonts w:ascii="Comic Sans MS" w:hAnsi="Comic Sans MS"/>
          <w:i/>
          <w:sz w:val="24"/>
          <w:szCs w:val="24"/>
          <w:u w:val="single"/>
        </w:rPr>
        <w:t xml:space="preserve"> frame we will see, sometime, the QQE of the current time frame repaints.  But this is not the issue.  We have to be very patient.</w:t>
      </w:r>
    </w:p>
    <w:p w:rsidR="00FD36C4" w:rsidRDefault="00FD36C4" w:rsidP="00FD36C4"/>
    <w:p w:rsidR="00FD36C4" w:rsidRDefault="00FD36C4" w:rsidP="00FD36C4"/>
    <w:p w:rsidR="00FD36C4" w:rsidRDefault="00FD36C4" w:rsidP="00FD36C4"/>
    <w:p w:rsidR="00FD36C4" w:rsidRPr="006C42D7" w:rsidRDefault="00FD36C4" w:rsidP="00FD36C4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Good luck, guys </w:t>
      </w:r>
    </w:p>
    <w:p w:rsidR="00FD36C4" w:rsidRDefault="00FD36C4">
      <w:bookmarkStart w:id="0" w:name="_GoBack"/>
      <w:bookmarkEnd w:id="0"/>
    </w:p>
    <w:sectPr w:rsidR="00FD36C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540"/>
    <w:rsid w:val="000200D6"/>
    <w:rsid w:val="00083AE6"/>
    <w:rsid w:val="00091EC1"/>
    <w:rsid w:val="00104401"/>
    <w:rsid w:val="00112820"/>
    <w:rsid w:val="00177C81"/>
    <w:rsid w:val="001C194A"/>
    <w:rsid w:val="00215ABC"/>
    <w:rsid w:val="0022299F"/>
    <w:rsid w:val="002746A7"/>
    <w:rsid w:val="002B7AF1"/>
    <w:rsid w:val="002C70BC"/>
    <w:rsid w:val="002E7061"/>
    <w:rsid w:val="00414A52"/>
    <w:rsid w:val="00473E45"/>
    <w:rsid w:val="0048093C"/>
    <w:rsid w:val="004A5721"/>
    <w:rsid w:val="004B1C5C"/>
    <w:rsid w:val="00513F5C"/>
    <w:rsid w:val="005A7725"/>
    <w:rsid w:val="005B7EF4"/>
    <w:rsid w:val="005D665E"/>
    <w:rsid w:val="005E5DE0"/>
    <w:rsid w:val="005F61D0"/>
    <w:rsid w:val="006B275D"/>
    <w:rsid w:val="006C42D7"/>
    <w:rsid w:val="00703D38"/>
    <w:rsid w:val="007407C5"/>
    <w:rsid w:val="00765ACB"/>
    <w:rsid w:val="007C208F"/>
    <w:rsid w:val="007C3D4C"/>
    <w:rsid w:val="0080589F"/>
    <w:rsid w:val="008714B4"/>
    <w:rsid w:val="00886540"/>
    <w:rsid w:val="00893114"/>
    <w:rsid w:val="008E208E"/>
    <w:rsid w:val="009A75A5"/>
    <w:rsid w:val="009B5F9D"/>
    <w:rsid w:val="009E7C3C"/>
    <w:rsid w:val="00AA6127"/>
    <w:rsid w:val="00AF7459"/>
    <w:rsid w:val="00B15052"/>
    <w:rsid w:val="00CE0A8D"/>
    <w:rsid w:val="00D57BEB"/>
    <w:rsid w:val="00D63815"/>
    <w:rsid w:val="00E65E01"/>
    <w:rsid w:val="00EC4B6C"/>
    <w:rsid w:val="00FA1129"/>
    <w:rsid w:val="00FD3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200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2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20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200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2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20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80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5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Phalo Phang</dc:creator>
  <cp:lastModifiedBy>Phalo Phang</cp:lastModifiedBy>
  <cp:revision>54</cp:revision>
  <dcterms:created xsi:type="dcterms:W3CDTF">2019-05-15T19:30:00Z</dcterms:created>
  <dcterms:modified xsi:type="dcterms:W3CDTF">2019-05-22T20:45:00Z</dcterms:modified>
</cp:coreProperties>
</file>